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https://www.velvetjobs.com/job-descriptions/risk-controller</w:t>
        </w:r>
      </w:hyperlink>
    </w:p>
    <w:p>
      <w:pPr>
        <w:pStyle w:val="Heading1"/>
      </w:pPr>
      <w:bookmarkStart w:id="21" w:name="example-of-risk-controller-job-description"/>
      <w:r>
        <w:t xml:space="preserve">Example of Risk Controller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risk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ntroller"/>
      <w:r>
        <w:t xml:space="preserve">Responsibilities for risk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procedures and update model documents</w:t>
      </w:r>
    </w:p>
    <w:p>
      <w:pPr>
        <w:pStyle w:val="Compact"/>
        <w:numPr>
          <w:numId w:val="1001"/>
          <w:ilvl w:val="0"/>
        </w:numPr>
      </w:pPr>
      <w:r>
        <w:t xml:space="preserve">Monitoring regulatory compliance in accordance with Basel 1 and Basel 3 for PRA and some EBA regulated entities</w:t>
      </w:r>
    </w:p>
    <w:p>
      <w:pPr>
        <w:pStyle w:val="Compact"/>
        <w:numPr>
          <w:numId w:val="1001"/>
          <w:ilvl w:val="0"/>
        </w:numPr>
      </w:pPr>
      <w:r>
        <w:t xml:space="preserve">Reporting accurate and timely capital usage information to the CFO group and externally to the PRA, EBA and some local regulators</w:t>
      </w:r>
    </w:p>
    <w:p>
      <w:pPr>
        <w:pStyle w:val="Compact"/>
        <w:numPr>
          <w:numId w:val="1001"/>
          <w:ilvl w:val="0"/>
        </w:numPr>
      </w:pPr>
      <w:r>
        <w:t xml:space="preserve">Production of weekly and monthly key risk metrics reports for FIC GPC on a regional and global basis</w:t>
      </w:r>
    </w:p>
    <w:p>
      <w:pPr>
        <w:pStyle w:val="Compact"/>
        <w:numPr>
          <w:numId w:val="1001"/>
          <w:ilvl w:val="0"/>
        </w:numPr>
      </w:pPr>
      <w:r>
        <w:t xml:space="preserve">Analyze key risk indicators and contribute to the monthly metrics data coordination effort</w:t>
      </w:r>
    </w:p>
    <w:p>
      <w:pPr>
        <w:pStyle w:val="Compact"/>
        <w:numPr>
          <w:numId w:val="1001"/>
          <w:ilvl w:val="0"/>
        </w:numPr>
      </w:pPr>
      <w:r>
        <w:t xml:space="preserve">Participation in FIC risk-related forums</w:t>
      </w:r>
    </w:p>
    <w:p>
      <w:pPr>
        <w:pStyle w:val="Compact"/>
        <w:numPr>
          <w:numId w:val="1001"/>
          <w:ilvl w:val="0"/>
        </w:numPr>
      </w:pPr>
      <w:r>
        <w:t xml:space="preserve">Working with representatives from other risk functions to ensure consistency of reporting</w:t>
      </w:r>
    </w:p>
    <w:p>
      <w:pPr>
        <w:pStyle w:val="Compact"/>
        <w:numPr>
          <w:numId w:val="1001"/>
          <w:ilvl w:val="0"/>
        </w:numPr>
      </w:pPr>
      <w:r>
        <w:t xml:space="preserve">Production of daily P&amp;L and Risk for the Exotics &amp; Hybrids trading businesses</w:t>
      </w:r>
    </w:p>
    <w:p>
      <w:pPr>
        <w:pStyle w:val="Compact"/>
        <w:numPr>
          <w:numId w:val="1001"/>
          <w:ilvl w:val="0"/>
        </w:numPr>
      </w:pPr>
      <w:r>
        <w:t xml:space="preserve">Providing explanations of P&amp;L and Risk to other stakeholders such as Business Managers, VCG and Market Risk</w:t>
      </w:r>
    </w:p>
    <w:p>
      <w:pPr>
        <w:pStyle w:val="Compact"/>
        <w:numPr>
          <w:numId w:val="1001"/>
          <w:ilvl w:val="0"/>
        </w:numPr>
      </w:pPr>
      <w:r>
        <w:t xml:space="preserve">Provide risk management consulting services to business units within Product Controllers, regarding risk identification, assessment, mitigation, and testing for BAU processes</w:t>
      </w:r>
    </w:p>
    <w:p>
      <w:pPr>
        <w:pStyle w:val="Heading2"/>
      </w:pPr>
      <w:bookmarkStart w:id="23" w:name="qualifications-for-risk-controller"/>
      <w:r>
        <w:t xml:space="preserve">Qualifications for risk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flexibility, proven ability to work in a dynamic environment under tight deadlines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the ability to explain technical concepts clearly</w:t>
      </w:r>
    </w:p>
    <w:p>
      <w:pPr>
        <w:pStyle w:val="Compact"/>
        <w:numPr>
          <w:numId w:val="1002"/>
          <w:ilvl w:val="0"/>
        </w:numPr>
      </w:pPr>
      <w:r>
        <w:t xml:space="preserve">5+ years experience in finance area, particularly a plus to have knowledge of loan and/or credit products and preferably with PnL production experiences</w:t>
      </w:r>
    </w:p>
    <w:p>
      <w:pPr>
        <w:pStyle w:val="Compact"/>
        <w:numPr>
          <w:numId w:val="1002"/>
          <w:ilvl w:val="0"/>
        </w:numPr>
      </w:pPr>
      <w:r>
        <w:t xml:space="preserve">Design and implement a framework to capture issues and errors that materially impact Risk</w:t>
      </w:r>
    </w:p>
    <w:p>
      <w:pPr>
        <w:pStyle w:val="Compact"/>
        <w:numPr>
          <w:numId w:val="1002"/>
          <w:ilvl w:val="0"/>
        </w:numPr>
      </w:pPr>
      <w:r>
        <w:t xml:space="preserve">Be exposed to a multitude of dynamic regulatory reports and Risk processes through build out of a centralized quality assurance team</w:t>
      </w:r>
    </w:p>
    <w:p>
      <w:pPr>
        <w:pStyle w:val="Compact"/>
        <w:numPr>
          <w:numId w:val="1002"/>
          <w:ilvl w:val="0"/>
        </w:numPr>
      </w:pPr>
      <w:r>
        <w:t xml:space="preserve">Act as the Control Officer for the Risk Controller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2021-10-28T12:51:42Z</dcterms:created>
  <dcterms:modified xsi:type="dcterms:W3CDTF">2021-10-28T12:51:42Z</dcterms:modified>
</cp:coreProperties>
</file>