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https://www.velvetjobs.com/job-descriptions/risk-advisory</w:t>
        </w:r>
      </w:hyperlink>
    </w:p>
    <w:p>
      <w:pPr>
        <w:pStyle w:val="Heading1"/>
      </w:pPr>
      <w:bookmarkStart w:id="21" w:name="example-of-risk-advisory-job-description"/>
      <w:r>
        <w:t xml:space="preserve">Example of Risk Advisory Job Description</w:t>
      </w:r>
      <w:bookmarkEnd w:id="21"/>
    </w:p>
    <w:p>
      <w:pPr>
        <w:pStyle w:val="Compact"/>
      </w:pPr>
      <w:r>
        <w:t xml:space="preserve">Our growing company is searching for experienced candidates for the position of risk advisory.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advisory"/>
      <w:r>
        <w:t xml:space="preserve">Responsibilities for risk advisory</w:t>
      </w:r>
      <w:bookmarkEnd w:id="22"/>
    </w:p>
    <w:p>
      <w:pPr>
        <w:pStyle w:val="Compact"/>
        <w:numPr>
          <w:numId w:val="1001"/>
          <w:ilvl w:val="0"/>
        </w:numPr>
      </w:pPr>
      <w:r>
        <w:t xml:space="preserve">Completing testing work papers to a high standard</w:t>
      </w:r>
    </w:p>
    <w:p>
      <w:pPr>
        <w:pStyle w:val="Compact"/>
        <w:numPr>
          <w:numId w:val="1001"/>
          <w:ilvl w:val="0"/>
        </w:numPr>
      </w:pPr>
      <w:r>
        <w:t xml:space="preserve">Performing controls testing</w:t>
      </w:r>
    </w:p>
    <w:p>
      <w:pPr>
        <w:pStyle w:val="Compact"/>
        <w:numPr>
          <w:numId w:val="1001"/>
          <w:ilvl w:val="0"/>
        </w:numPr>
      </w:pPr>
      <w:r>
        <w:t xml:space="preserve">Assisting senior staff in the team in their liaison with client representatives</w:t>
      </w:r>
    </w:p>
    <w:p>
      <w:pPr>
        <w:pStyle w:val="Compact"/>
        <w:numPr>
          <w:numId w:val="1001"/>
          <w:ilvl w:val="0"/>
        </w:numPr>
      </w:pPr>
      <w:r>
        <w:t xml:space="preserve">Preparing engagement reports for Managerial review</w:t>
      </w:r>
    </w:p>
    <w:p>
      <w:pPr>
        <w:pStyle w:val="Compact"/>
        <w:numPr>
          <w:numId w:val="1001"/>
          <w:ilvl w:val="0"/>
        </w:numPr>
      </w:pPr>
      <w:r>
        <w:t xml:space="preserve">Work within the Risk Advisory Department focusing on the risk management and related consulting services</w:t>
      </w:r>
    </w:p>
    <w:p>
      <w:pPr>
        <w:pStyle w:val="Compact"/>
        <w:numPr>
          <w:numId w:val="1001"/>
          <w:ilvl w:val="0"/>
        </w:numPr>
      </w:pPr>
      <w:r>
        <w:t xml:space="preserve">Responsible for leading, supervising and monitoring the engagement team on various projects in line with the Internal Audit methodologies</w:t>
      </w:r>
    </w:p>
    <w:p>
      <w:pPr>
        <w:pStyle w:val="Compact"/>
        <w:numPr>
          <w:numId w:val="1001"/>
          <w:ilvl w:val="0"/>
        </w:numPr>
      </w:pPr>
      <w:r>
        <w:t xml:space="preserve">Credit analysis, financial modeling, peer analysis, documentation of policy and procedures, and preparation and presentation of credit risk analysis projects</w:t>
      </w:r>
    </w:p>
    <w:p>
      <w:pPr>
        <w:pStyle w:val="Compact"/>
        <w:numPr>
          <w:numId w:val="1001"/>
          <w:ilvl w:val="0"/>
        </w:numPr>
      </w:pPr>
      <w:r>
        <w:t xml:space="preserve">Experience developing and validating credit risk models</w:t>
      </w:r>
    </w:p>
    <w:p>
      <w:pPr>
        <w:pStyle w:val="Compact"/>
        <w:numPr>
          <w:numId w:val="1001"/>
          <w:ilvl w:val="0"/>
        </w:numPr>
      </w:pPr>
      <w:r>
        <w:t xml:space="preserve">Provide technical guidance and interpretation of risk regulation relating to Basel II &amp; Basel III</w:t>
      </w:r>
    </w:p>
    <w:p>
      <w:pPr>
        <w:pStyle w:val="Compact"/>
        <w:numPr>
          <w:numId w:val="1001"/>
          <w:ilvl w:val="0"/>
        </w:numPr>
      </w:pPr>
      <w:r>
        <w:t xml:space="preserve">Review and analysis of credit risk frameworks including risk methodology, processes, systems and controls</w:t>
      </w:r>
    </w:p>
    <w:p>
      <w:pPr>
        <w:pStyle w:val="Heading2"/>
      </w:pPr>
      <w:bookmarkStart w:id="23" w:name="qualifications-for-risk-advisory"/>
      <w:r>
        <w:t xml:space="preserve">Qualifications for risk advisory</w:t>
      </w:r>
      <w:bookmarkEnd w:id="23"/>
    </w:p>
    <w:p>
      <w:pPr>
        <w:pStyle w:val="Compact"/>
        <w:numPr>
          <w:numId w:val="1002"/>
          <w:ilvl w:val="0"/>
        </w:numPr>
      </w:pPr>
      <w:r>
        <w:t xml:space="preserve">A broad range of cyber experience, likely including experience across a number of areas such as advanced threat readiness and protection, application protection, identity and access management, incident response, information privacy and protection, cyber risk analytics, vulnerability management, war gaming</w:t>
      </w:r>
    </w:p>
    <w:p>
      <w:pPr>
        <w:pStyle w:val="Compact"/>
        <w:numPr>
          <w:numId w:val="1002"/>
          <w:ilvl w:val="0"/>
        </w:numPr>
      </w:pPr>
      <w:r>
        <w:t xml:space="preserve">You will likely hold certifications (such as ISO27001, CISSP, CISA, CISM or SOC2)</w:t>
      </w:r>
    </w:p>
    <w:p>
      <w:pPr>
        <w:pStyle w:val="Compact"/>
        <w:numPr>
          <w:numId w:val="1002"/>
          <w:ilvl w:val="0"/>
        </w:numPr>
      </w:pPr>
      <w:r>
        <w:t xml:space="preserve">At least one certification from CPA, CIA, CISA, CISSP or CISM</w:t>
      </w:r>
    </w:p>
    <w:p>
      <w:pPr>
        <w:pStyle w:val="Compact"/>
        <w:numPr>
          <w:numId w:val="1002"/>
          <w:ilvl w:val="0"/>
        </w:numPr>
      </w:pPr>
      <w:r>
        <w:t xml:space="preserve">In-depth understanding of different services/products offered by the industry</w:t>
      </w:r>
    </w:p>
    <w:p>
      <w:pPr>
        <w:pStyle w:val="Compact"/>
        <w:numPr>
          <w:numId w:val="1002"/>
          <w:ilvl w:val="0"/>
        </w:numPr>
      </w:pPr>
      <w:r>
        <w:t xml:space="preserve">Bachelor's (or higher) degree in Computer Science, Information Systems, Business Administration, Math, Decision Sciences, Risk Management or related field (willing to accept foreign education equivalent)</w:t>
      </w:r>
    </w:p>
    <w:p>
      <w:pPr>
        <w:pStyle w:val="Compact"/>
        <w:numPr>
          <w:numId w:val="1002"/>
          <w:ilvl w:val="0"/>
        </w:numPr>
      </w:pPr>
      <w:r>
        <w:t xml:space="preserve">Five years of SAP security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2021-10-28T13:35:23Z</dcterms:created>
  <dcterms:modified xsi:type="dcterms:W3CDTF">2021-10-28T13:35:23Z</dcterms:modified>
</cp:coreProperties>
</file>