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https://www.velvetjobs.com/job-descriptions/risk-advisor</w:t>
        </w:r>
      </w:hyperlink>
    </w:p>
    <w:p>
      <w:pPr>
        <w:pStyle w:val="Heading1"/>
      </w:pPr>
      <w:bookmarkStart w:id="21" w:name="example-of-risk-advisor-job-description"/>
      <w:r>
        <w:t xml:space="preserve">Example of Risk Advisor Job Description</w:t>
      </w:r>
      <w:bookmarkEnd w:id="21"/>
    </w:p>
    <w:p>
      <w:pPr>
        <w:pStyle w:val="Compact"/>
      </w:pPr>
      <w:r>
        <w:t xml:space="preserve">Our company is looking for a risk advisor. To join our growing team, please review the list of responsibilities and qualifications.</w:t>
      </w:r>
    </w:p>
    <w:p>
      <w:pPr>
        <w:pStyle w:val="Heading2"/>
      </w:pPr>
      <w:bookmarkStart w:id="22" w:name="responsibilities-for-risk-advisor"/>
      <w:r>
        <w:t xml:space="preserve">Responsibilities for risk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Have experience in risk management, compliance programs or assurance based activities</w:t>
      </w:r>
    </w:p>
    <w:p>
      <w:pPr>
        <w:pStyle w:val="Compact"/>
        <w:numPr>
          <w:numId w:val="1001"/>
          <w:ilvl w:val="0"/>
        </w:numPr>
      </w:pPr>
      <w:r>
        <w:t xml:space="preserve">Be keen to hit the ground running</w:t>
      </w:r>
    </w:p>
    <w:p>
      <w:pPr>
        <w:pStyle w:val="Compact"/>
        <w:numPr>
          <w:numId w:val="1001"/>
          <w:ilvl w:val="0"/>
        </w:numPr>
      </w:pPr>
      <w:r>
        <w:t xml:space="preserve">Sharp judgement and excellent attention to detail</w:t>
      </w:r>
    </w:p>
    <w:p>
      <w:pPr>
        <w:pStyle w:val="Compact"/>
        <w:numPr>
          <w:numId w:val="1001"/>
          <w:ilvl w:val="0"/>
        </w:numPr>
      </w:pPr>
      <w:r>
        <w:t xml:space="preserve">Support the Director with the analysis and strategic review of the global insurance programs</w:t>
      </w:r>
    </w:p>
    <w:p>
      <w:pPr>
        <w:pStyle w:val="Compact"/>
        <w:numPr>
          <w:numId w:val="1001"/>
          <w:ilvl w:val="0"/>
        </w:numPr>
      </w:pPr>
      <w:r>
        <w:t xml:space="preserve">Manage and promote loss control activities and be responsible for implementing and coordinating loss prevention strategies</w:t>
      </w:r>
    </w:p>
    <w:p>
      <w:pPr>
        <w:pStyle w:val="Compact"/>
        <w:numPr>
          <w:numId w:val="1001"/>
          <w:ilvl w:val="0"/>
        </w:numPr>
      </w:pPr>
      <w:r>
        <w:t xml:space="preserve">Lead the placement and renewal of secondary lines of insurance ad hoc placements as they become necessary</w:t>
      </w:r>
    </w:p>
    <w:p>
      <w:pPr>
        <w:pStyle w:val="Compact"/>
        <w:numPr>
          <w:numId w:val="1001"/>
          <w:ilvl w:val="0"/>
        </w:numPr>
      </w:pPr>
      <w:r>
        <w:t xml:space="preserve">Manage claims covered under several lines of insurance</w:t>
      </w:r>
    </w:p>
    <w:p>
      <w:pPr>
        <w:pStyle w:val="Compact"/>
        <w:numPr>
          <w:numId w:val="1001"/>
          <w:ilvl w:val="0"/>
        </w:numPr>
      </w:pPr>
      <w:r>
        <w:t xml:space="preserve">Support the Director in identifying and evaluating risks to the company</w:t>
      </w:r>
    </w:p>
    <w:p>
      <w:pPr>
        <w:pStyle w:val="Compact"/>
        <w:numPr>
          <w:numId w:val="1001"/>
          <w:ilvl w:val="0"/>
        </w:numPr>
      </w:pPr>
      <w:r>
        <w:t xml:space="preserve">Review policy wordings to ensure coverage reflects the intent</w:t>
      </w:r>
    </w:p>
    <w:p>
      <w:pPr>
        <w:pStyle w:val="Compact"/>
        <w:numPr>
          <w:numId w:val="1001"/>
          <w:ilvl w:val="0"/>
        </w:numPr>
      </w:pPr>
      <w:r>
        <w:t xml:space="preserve">Review contractual agreements to evaluate risks and provide recommendations for insurance terms and conditions that best protect the company</w:t>
      </w:r>
    </w:p>
    <w:p>
      <w:pPr>
        <w:pStyle w:val="Heading2"/>
      </w:pPr>
      <w:bookmarkStart w:id="23" w:name="qualifications-for-risk-advisor"/>
      <w:r>
        <w:t xml:space="preserve">Qualifications for risk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various programming languages (e.g., C, C++, Java, Cobol) and Databases</w:t>
      </w:r>
    </w:p>
    <w:p>
      <w:pPr>
        <w:pStyle w:val="Compact"/>
        <w:numPr>
          <w:numId w:val="1002"/>
          <w:ilvl w:val="0"/>
        </w:numPr>
      </w:pPr>
      <w:r>
        <w:t xml:space="preserve">Partners with Regulatory Compliance and Legal team to obtain regulatory clarifications and interpretations of the law</w:t>
      </w:r>
    </w:p>
    <w:p>
      <w:pPr>
        <w:pStyle w:val="Compact"/>
        <w:numPr>
          <w:numId w:val="1002"/>
          <w:ilvl w:val="0"/>
        </w:numPr>
      </w:pPr>
      <w:r>
        <w:t xml:space="preserve">Bachelors Degree in Business, Accounting, Finance or related area/or equivalent experience</w:t>
      </w:r>
    </w:p>
    <w:p>
      <w:pPr>
        <w:pStyle w:val="Compact"/>
        <w:numPr>
          <w:numId w:val="1002"/>
          <w:ilvl w:val="0"/>
        </w:numPr>
      </w:pPr>
      <w:r>
        <w:t xml:space="preserve">Possess a Degree in Business Administration, Finance, Accounting or equivalent</w:t>
      </w:r>
    </w:p>
    <w:p>
      <w:pPr>
        <w:pStyle w:val="Compact"/>
        <w:numPr>
          <w:numId w:val="1002"/>
          <w:ilvl w:val="0"/>
        </w:numPr>
      </w:pPr>
      <w:r>
        <w:t xml:space="preserve">Have a minimum of 5-10 years of experience in the insurance industry with a broker or insurer responsible for large accounts and/or equivalent experience in risk management and insurance within a large multinational corporation</w:t>
      </w:r>
    </w:p>
    <w:p>
      <w:pPr>
        <w:pStyle w:val="Compact"/>
        <w:numPr>
          <w:numId w:val="1002"/>
          <w:ilvl w:val="0"/>
        </w:numPr>
      </w:pPr>
      <w:r>
        <w:t xml:space="preserve">Are analytical, organized, rigorous, highly detail-oriented and strive to produce quality results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2021-10-28T18:36:59Z</dcterms:created>
  <dcterms:modified xsi:type="dcterms:W3CDTF">2021-10-28T18:36:59Z</dcterms:modified>
</cp:coreProperties>
</file>