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https://www.velvetjobs.com/job-descriptions/rights-manager</w:t>
        </w:r>
      </w:hyperlink>
    </w:p>
    <w:p>
      <w:pPr>
        <w:pStyle w:val="Heading1"/>
      </w:pPr>
      <w:bookmarkStart w:id="21" w:name="example-of-rights-manager-job-description"/>
      <w:r>
        <w:t xml:space="preserve">Example of Rights Manager Job Description</w:t>
      </w:r>
      <w:bookmarkEnd w:id="21"/>
    </w:p>
    <w:p>
      <w:pPr>
        <w:pStyle w:val="Compact"/>
      </w:pPr>
      <w:r>
        <w:t xml:space="preserve">Our growing company is searching for experienced candidates for the position of rights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ghts-manager"/>
      <w:r>
        <w:t xml:space="preserve">Responsibilities for rights manager</w:t>
      </w:r>
      <w:bookmarkEnd w:id="22"/>
    </w:p>
    <w:p>
      <w:pPr>
        <w:pStyle w:val="Compact"/>
        <w:numPr>
          <w:numId w:val="1001"/>
          <w:ilvl w:val="0"/>
        </w:numPr>
      </w:pPr>
      <w:r>
        <w:t xml:space="preserve">Providing rights training for staff / support for key staff members</w:t>
      </w:r>
    </w:p>
    <w:p>
      <w:pPr>
        <w:pStyle w:val="Compact"/>
        <w:numPr>
          <w:numId w:val="1001"/>
          <w:ilvl w:val="0"/>
        </w:numPr>
      </w:pPr>
      <w:r>
        <w:t xml:space="preserve">Develop and continuously assess a vendor management plan for the outsourcing of all rights activities, ensuring quality and cost control</w:t>
      </w:r>
    </w:p>
    <w:p>
      <w:pPr>
        <w:pStyle w:val="Compact"/>
        <w:numPr>
          <w:numId w:val="1001"/>
          <w:ilvl w:val="0"/>
        </w:numPr>
      </w:pPr>
      <w:r>
        <w:t xml:space="preserve">Setting up and managing the creation, management, and processing of the data that accurately describes the rights we own or have licensed</w:t>
      </w:r>
    </w:p>
    <w:p>
      <w:pPr>
        <w:pStyle w:val="Compact"/>
        <w:numPr>
          <w:numId w:val="1001"/>
          <w:ilvl w:val="0"/>
        </w:numPr>
      </w:pPr>
      <w:r>
        <w:t xml:space="preserve">Working closely with internal and external stakeholders to implement strategic initiatives key to our continued success with our music licensing</w:t>
      </w:r>
    </w:p>
    <w:p>
      <w:pPr>
        <w:pStyle w:val="Compact"/>
        <w:numPr>
          <w:numId w:val="1001"/>
          <w:ilvl w:val="0"/>
        </w:numPr>
      </w:pPr>
      <w:r>
        <w:t xml:space="preserve">Ingesting data from third party service companies</w:t>
      </w:r>
    </w:p>
    <w:p>
      <w:pPr>
        <w:pStyle w:val="Compact"/>
        <w:numPr>
          <w:numId w:val="1001"/>
          <w:ilvl w:val="0"/>
        </w:numPr>
      </w:pPr>
      <w:r>
        <w:t xml:space="preserve">Partners with TS to steward the IPM system, which includes analysis and conversion of IP, rights and attribute data along with comparative analysis of rights owned across systems</w:t>
      </w:r>
    </w:p>
    <w:p>
      <w:pPr>
        <w:pStyle w:val="Compact"/>
        <w:numPr>
          <w:numId w:val="1001"/>
          <w:ilvl w:val="0"/>
        </w:numPr>
      </w:pPr>
      <w:r>
        <w:t xml:space="preserve">Contractual analysis, interpretation and advice</w:t>
      </w:r>
    </w:p>
    <w:p>
      <w:pPr>
        <w:pStyle w:val="Compact"/>
        <w:numPr>
          <w:numId w:val="1001"/>
          <w:ilvl w:val="0"/>
        </w:numPr>
      </w:pPr>
      <w:r>
        <w:t xml:space="preserve">Determine eligible metadata to deliver to collection societies, review for quality and correctness, and deliver in appropriate file format required by society</w:t>
      </w:r>
    </w:p>
    <w:p>
      <w:pPr>
        <w:pStyle w:val="Compact"/>
        <w:numPr>
          <w:numId w:val="1001"/>
          <w:ilvl w:val="0"/>
        </w:numPr>
      </w:pPr>
      <w:r>
        <w:t xml:space="preserve">Perform audits to ensure priority recordings are registered and earning appropriate royalties from societies</w:t>
      </w:r>
    </w:p>
    <w:p>
      <w:pPr>
        <w:pStyle w:val="Compact"/>
        <w:numPr>
          <w:numId w:val="1001"/>
          <w:ilvl w:val="0"/>
        </w:numPr>
      </w:pPr>
      <w:r>
        <w:t xml:space="preserve">Work cross-functionally to ensure rights issues</w:t>
      </w:r>
    </w:p>
    <w:p>
      <w:pPr>
        <w:pStyle w:val="Heading2"/>
      </w:pPr>
      <w:bookmarkStart w:id="23" w:name="qualifications-for-rights-manager"/>
      <w:r>
        <w:t xml:space="preserve">Qualifications for rights manager</w:t>
      </w:r>
      <w:bookmarkEnd w:id="23"/>
    </w:p>
    <w:p>
      <w:pPr>
        <w:pStyle w:val="Compact"/>
        <w:numPr>
          <w:numId w:val="1002"/>
          <w:ilvl w:val="0"/>
        </w:numPr>
      </w:pPr>
      <w:r>
        <w:t xml:space="preserve">Strong interpersonal skills to interact with a wide variety of colleagues and customers</w:t>
      </w:r>
    </w:p>
    <w:p>
      <w:pPr>
        <w:pStyle w:val="Compact"/>
        <w:numPr>
          <w:numId w:val="1002"/>
          <w:ilvl w:val="0"/>
        </w:numPr>
      </w:pPr>
      <w:r>
        <w:t xml:space="preserve">Results-oriented style</w:t>
      </w:r>
    </w:p>
    <w:p>
      <w:pPr>
        <w:pStyle w:val="Compact"/>
        <w:numPr>
          <w:numId w:val="1002"/>
          <w:ilvl w:val="0"/>
        </w:numPr>
      </w:pPr>
      <w:r>
        <w:t xml:space="preserve">Strong strategic thinking skills, excellent negotiation skills, strong presentation skill</w:t>
      </w:r>
    </w:p>
    <w:p>
      <w:pPr>
        <w:pStyle w:val="Compact"/>
        <w:numPr>
          <w:numId w:val="1002"/>
          <w:ilvl w:val="0"/>
        </w:numPr>
      </w:pPr>
      <w:r>
        <w:t xml:space="preserve">Ability to provide feedback to manager, communicate goals, report on progress</w:t>
      </w:r>
    </w:p>
    <w:p>
      <w:pPr>
        <w:pStyle w:val="Compact"/>
        <w:numPr>
          <w:numId w:val="1002"/>
          <w:ilvl w:val="0"/>
        </w:numPr>
      </w:pPr>
      <w:r>
        <w:t xml:space="preserve">Experience of successfully introducing development methodologies, tools and processes</w:t>
      </w:r>
    </w:p>
    <w:p>
      <w:pPr>
        <w:pStyle w:val="Compact"/>
        <w:numPr>
          <w:numId w:val="1002"/>
          <w:ilvl w:val="0"/>
        </w:numPr>
      </w:pPr>
      <w:r>
        <w:t xml:space="preserve">Strong software analysis and design skills with a good understanding of service orientated software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2021-10-28T13:10:10Z</dcterms:created>
  <dcterms:modified xsi:type="dcterms:W3CDTF">2021-10-28T13:10:10Z</dcterms:modified>
</cp:coreProperties>
</file>