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https://www.velvetjobs.com/job-descriptions/retail-training-manager</w:t>
        </w:r>
      </w:hyperlink>
    </w:p>
    <w:p>
      <w:pPr>
        <w:pStyle w:val="Heading1"/>
      </w:pPr>
      <w:bookmarkStart w:id="21" w:name="example-of-retail-training-manager-job-description"/>
      <w:r>
        <w:t xml:space="preserve">Example of Retail Training Manager Job Description</w:t>
      </w:r>
      <w:bookmarkEnd w:id="21"/>
    </w:p>
    <w:p>
      <w:pPr>
        <w:pStyle w:val="Compact"/>
      </w:pPr>
      <w:r>
        <w:t xml:space="preserve">Our company is looking for a retail training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training-manager"/>
      <w:r>
        <w:t xml:space="preserve">Responsibilities for retail training manager</w:t>
      </w:r>
      <w:bookmarkEnd w:id="22"/>
    </w:p>
    <w:p>
      <w:pPr>
        <w:pStyle w:val="Compact"/>
        <w:numPr>
          <w:numId w:val="1001"/>
          <w:ilvl w:val="0"/>
        </w:numPr>
      </w:pPr>
      <w:r>
        <w:t xml:space="preserve">Consult with regional and dealer management to monitor and understand ongoing performance opportunities and provide intelligence back to Instructional Design</w:t>
      </w:r>
    </w:p>
    <w:p>
      <w:pPr>
        <w:pStyle w:val="Compact"/>
        <w:numPr>
          <w:numId w:val="1001"/>
          <w:ilvl w:val="0"/>
        </w:numPr>
      </w:pPr>
      <w:r>
        <w:t xml:space="preserve">Monitor Training trends throughout industry to improve MBUSA performance on annual basis</w:t>
      </w:r>
    </w:p>
    <w:p>
      <w:pPr>
        <w:pStyle w:val="Compact"/>
        <w:numPr>
          <w:numId w:val="1001"/>
          <w:ilvl w:val="0"/>
        </w:numPr>
      </w:pPr>
      <w:r>
        <w:t xml:space="preserve">Manage coordination of MBUSA Learning &amp; Performance strategies and initiatives</w:t>
      </w:r>
    </w:p>
    <w:p>
      <w:pPr>
        <w:pStyle w:val="Compact"/>
        <w:numPr>
          <w:numId w:val="1001"/>
          <w:ilvl w:val="0"/>
        </w:numPr>
      </w:pPr>
      <w:r>
        <w:t xml:space="preserve">Ensure adequate staffing and training of new and existing personnel</w:t>
      </w:r>
    </w:p>
    <w:p>
      <w:pPr>
        <w:pStyle w:val="Compact"/>
        <w:numPr>
          <w:numId w:val="1001"/>
          <w:ilvl w:val="0"/>
        </w:numPr>
      </w:pPr>
      <w:r>
        <w:t xml:space="preserve">Ensure compliance and proper administration of all personnel policy and procedures, , Salary Administration, E.E.O., Performance Management, in support of the General Manager, L&amp;P</w:t>
      </w:r>
    </w:p>
    <w:p>
      <w:pPr>
        <w:pStyle w:val="Compact"/>
        <w:numPr>
          <w:numId w:val="1001"/>
          <w:ilvl w:val="0"/>
        </w:numPr>
      </w:pPr>
      <w:r>
        <w:t xml:space="preserve">Effectively support training and development of retail coverage merchandisers for all channels</w:t>
      </w:r>
    </w:p>
    <w:p>
      <w:pPr>
        <w:pStyle w:val="Compact"/>
        <w:numPr>
          <w:numId w:val="1001"/>
          <w:ilvl w:val="0"/>
        </w:numPr>
      </w:pPr>
      <w:r>
        <w:t xml:space="preserve">Effectively support training and development of retail managers for all channels</w:t>
      </w:r>
    </w:p>
    <w:p>
      <w:pPr>
        <w:pStyle w:val="Compact"/>
        <w:numPr>
          <w:numId w:val="1001"/>
          <w:ilvl w:val="0"/>
        </w:numPr>
      </w:pPr>
      <w:r>
        <w:t xml:space="preserve">Effectively evaluates retail information to identify areas of opportunity</w:t>
      </w:r>
    </w:p>
    <w:p>
      <w:pPr>
        <w:pStyle w:val="Compact"/>
        <w:numPr>
          <w:numId w:val="1001"/>
          <w:ilvl w:val="0"/>
        </w:numPr>
      </w:pPr>
      <w:r>
        <w:t xml:space="preserve">Effectively evaluates productivity from training</w:t>
      </w:r>
    </w:p>
    <w:p>
      <w:pPr>
        <w:pStyle w:val="Compact"/>
        <w:numPr>
          <w:numId w:val="1001"/>
          <w:ilvl w:val="0"/>
        </w:numPr>
      </w:pPr>
      <w:r>
        <w:t xml:space="preserve">Collaborates with retail and peers to build training materials</w:t>
      </w:r>
    </w:p>
    <w:p>
      <w:pPr>
        <w:pStyle w:val="Heading2"/>
      </w:pPr>
      <w:bookmarkStart w:id="23" w:name="qualifications-for-retail-training-manager"/>
      <w:r>
        <w:t xml:space="preserve">Qualifications for retail training manager</w:t>
      </w:r>
      <w:bookmarkEnd w:id="23"/>
    </w:p>
    <w:p>
      <w:pPr>
        <w:pStyle w:val="Compact"/>
        <w:numPr>
          <w:numId w:val="1002"/>
          <w:ilvl w:val="0"/>
        </w:numPr>
      </w:pPr>
      <w:r>
        <w:t xml:space="preserve">Background of accountability for meeting targets and metrics in a performance-driven environment</w:t>
      </w:r>
    </w:p>
    <w:p>
      <w:pPr>
        <w:pStyle w:val="Compact"/>
        <w:numPr>
          <w:numId w:val="1002"/>
          <w:ilvl w:val="0"/>
        </w:numPr>
      </w:pPr>
      <w:r>
        <w:t xml:space="preserve">At least 2 years’ experience as a Retail Manager with a total of 5 years’ experience in a high volume retail operation</w:t>
      </w:r>
    </w:p>
    <w:p>
      <w:pPr>
        <w:pStyle w:val="Compact"/>
        <w:numPr>
          <w:numId w:val="1002"/>
          <w:ilvl w:val="0"/>
        </w:numPr>
      </w:pPr>
      <w:r>
        <w:t xml:space="preserve">Previous experience on teller computer equipment and software is preferred</w:t>
      </w:r>
    </w:p>
    <w:p>
      <w:pPr>
        <w:pStyle w:val="Compact"/>
        <w:numPr>
          <w:numId w:val="1002"/>
          <w:ilvl w:val="0"/>
        </w:numPr>
      </w:pPr>
      <w:r>
        <w:t xml:space="preserve">Must possess strong skills in Word, Excel, Visio and PowerPoint</w:t>
      </w:r>
    </w:p>
    <w:p>
      <w:pPr>
        <w:pStyle w:val="Compact"/>
        <w:numPr>
          <w:numId w:val="1002"/>
          <w:ilvl w:val="0"/>
        </w:numPr>
      </w:pPr>
      <w:r>
        <w:t xml:space="preserve">Proficient in virtual design and delivery software (e.g., WebEx, Live Meeting, Go To Meeting, Spark)</w:t>
      </w:r>
    </w:p>
    <w:p>
      <w:pPr>
        <w:pStyle w:val="Compact"/>
        <w:numPr>
          <w:numId w:val="1002"/>
          <w:ilvl w:val="0"/>
        </w:numPr>
      </w:pPr>
      <w:r>
        <w:t xml:space="preserve">Excellent people skills with a strong desire and ability to work independently part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trai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trai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2021-10-28T13:19:24Z</dcterms:created>
  <dcterms:modified xsi:type="dcterms:W3CDTF">2021-10-28T13:19:24Z</dcterms:modified>
</cp:coreProperties>
</file>