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https://www.velvetjobs.com/job-descriptions/retail-services</w:t>
        </w:r>
      </w:hyperlink>
    </w:p>
    <w:p>
      <w:pPr>
        <w:pStyle w:val="Heading1"/>
      </w:pPr>
      <w:bookmarkStart w:id="21" w:name="example-of-retail-services-job-description"/>
      <w:r>
        <w:t xml:space="preserve">Example of Retail Services Job Description</w:t>
      </w:r>
      <w:bookmarkEnd w:id="21"/>
    </w:p>
    <w:p>
      <w:pPr>
        <w:pStyle w:val="Compact"/>
      </w:pPr>
      <w:r>
        <w:t xml:space="preserve">Our innovative and growing company is looking to fill the role of retail services. Thank you in advance for taking a look at the list of responsibilities and qualifications. We look forward to reviewing your resume.</w:t>
      </w:r>
    </w:p>
    <w:p>
      <w:pPr>
        <w:pStyle w:val="Heading2"/>
      </w:pPr>
      <w:bookmarkStart w:id="22" w:name="responsibilities-for-retail-services"/>
      <w:r>
        <w:t xml:space="preserve">Responsibilities for retail services</w:t>
      </w:r>
      <w:bookmarkEnd w:id="22"/>
    </w:p>
    <w:p>
      <w:pPr>
        <w:pStyle w:val="Compact"/>
        <w:numPr>
          <w:numId w:val="1001"/>
          <w:ilvl w:val="0"/>
        </w:numPr>
      </w:pPr>
      <w:r>
        <w:t xml:space="preserve">Advise clients in the setting and delivery of targets for customer engagement based performance, revenue enhancement initiatives, and workforce optimization opportunities</w:t>
      </w:r>
    </w:p>
    <w:p>
      <w:pPr>
        <w:pStyle w:val="Compact"/>
        <w:numPr>
          <w:numId w:val="1001"/>
          <w:ilvl w:val="0"/>
        </w:numPr>
      </w:pPr>
      <w:r>
        <w:t xml:space="preserve">Typical activities may include developing project plans and timelines, using ShopperTrak tools to conduct analyses, writing performance opportunity reports, developing meaningful client dashboards or assisting with client meeting facilitation and presentation</w:t>
      </w:r>
    </w:p>
    <w:p>
      <w:pPr>
        <w:pStyle w:val="Compact"/>
        <w:numPr>
          <w:numId w:val="1001"/>
          <w:ilvl w:val="0"/>
        </w:numPr>
      </w:pPr>
      <w:r>
        <w:t xml:space="preserve">Maintains professional behavior consistent with the role, , composure in difficult interpersonal situations</w:t>
      </w:r>
    </w:p>
    <w:p>
      <w:pPr>
        <w:pStyle w:val="Compact"/>
        <w:numPr>
          <w:numId w:val="1001"/>
          <w:ilvl w:val="0"/>
        </w:numPr>
      </w:pPr>
      <w:r>
        <w:t xml:space="preserve">Demonstrates understanding of HIPPA Privacy Act</w:t>
      </w:r>
    </w:p>
    <w:p>
      <w:pPr>
        <w:pStyle w:val="Compact"/>
        <w:numPr>
          <w:numId w:val="1001"/>
          <w:ilvl w:val="0"/>
        </w:numPr>
      </w:pPr>
      <w:r>
        <w:t xml:space="preserve">Assists in development, review and revisions for the cafeteria menu working with the Executive Chef and Food and Nutrition Services Director</w:t>
      </w:r>
    </w:p>
    <w:p>
      <w:pPr>
        <w:pStyle w:val="Compact"/>
        <w:numPr>
          <w:numId w:val="1001"/>
          <w:ilvl w:val="0"/>
        </w:numPr>
      </w:pPr>
      <w:r>
        <w:t xml:space="preserve">Implements and maintains all ABM Healthcare Support Services cash handling policies and procedures</w:t>
      </w:r>
    </w:p>
    <w:p>
      <w:pPr>
        <w:pStyle w:val="Compact"/>
        <w:numPr>
          <w:numId w:val="1001"/>
          <w:ilvl w:val="0"/>
        </w:numPr>
      </w:pPr>
      <w:r>
        <w:t xml:space="preserve">Promotes and drives departmental TQM/Customer Service initiatives</w:t>
      </w:r>
    </w:p>
    <w:p>
      <w:pPr>
        <w:pStyle w:val="Compact"/>
        <w:numPr>
          <w:numId w:val="1001"/>
          <w:ilvl w:val="0"/>
        </w:numPr>
      </w:pPr>
      <w:r>
        <w:t xml:space="preserve">Ensures that all required ABM Healthcare Support Services retail operating procedures are in place</w:t>
      </w:r>
    </w:p>
    <w:p>
      <w:pPr>
        <w:pStyle w:val="Compact"/>
        <w:numPr>
          <w:numId w:val="1001"/>
          <w:ilvl w:val="0"/>
        </w:numPr>
      </w:pPr>
      <w:r>
        <w:t xml:space="preserve">In-services retail staff on the proper use of all supplies/equipment within service areas</w:t>
      </w:r>
    </w:p>
    <w:p>
      <w:pPr>
        <w:pStyle w:val="Compact"/>
        <w:numPr>
          <w:numId w:val="1001"/>
          <w:ilvl w:val="0"/>
        </w:numPr>
      </w:pPr>
      <w:r>
        <w:t xml:space="preserve">Monitors retail service, food production, sanitation and safety</w:t>
      </w:r>
    </w:p>
    <w:p>
      <w:pPr>
        <w:pStyle w:val="Heading2"/>
      </w:pPr>
      <w:bookmarkStart w:id="23" w:name="qualifications-for-retail-services"/>
      <w:r>
        <w:t xml:space="preserve">Qualifications for retail services</w:t>
      </w:r>
      <w:bookmarkEnd w:id="23"/>
    </w:p>
    <w:p>
      <w:pPr>
        <w:pStyle w:val="Compact"/>
        <w:numPr>
          <w:numId w:val="1002"/>
          <w:ilvl w:val="0"/>
        </w:numPr>
      </w:pPr>
      <w:r>
        <w:t xml:space="preserve">Develops and implements retail area cleaning schedules</w:t>
      </w:r>
    </w:p>
    <w:p>
      <w:pPr>
        <w:pStyle w:val="Compact"/>
        <w:numPr>
          <w:numId w:val="1002"/>
          <w:ilvl w:val="0"/>
        </w:numPr>
      </w:pPr>
      <w:r>
        <w:t xml:space="preserve">Develops retail staff schedules within budgeted master schedule</w:t>
      </w:r>
    </w:p>
    <w:p>
      <w:pPr>
        <w:pStyle w:val="Compact"/>
        <w:numPr>
          <w:numId w:val="1002"/>
          <w:ilvl w:val="0"/>
        </w:numPr>
      </w:pPr>
      <w:r>
        <w:t xml:space="preserve">Demonstrate ability to work and complete all job tasks for all retail service positions, especially the cash register</w:t>
      </w:r>
    </w:p>
    <w:p>
      <w:pPr>
        <w:pStyle w:val="Compact"/>
        <w:numPr>
          <w:numId w:val="1002"/>
          <w:ilvl w:val="0"/>
        </w:numPr>
      </w:pPr>
      <w:r>
        <w:t xml:space="preserve">Visually inspects and tastes all food products prior to opening for service</w:t>
      </w:r>
    </w:p>
    <w:p>
      <w:pPr>
        <w:pStyle w:val="Compact"/>
        <w:numPr>
          <w:numId w:val="1002"/>
          <w:ilvl w:val="0"/>
        </w:numPr>
      </w:pPr>
      <w:r>
        <w:t xml:space="preserve">Conducts line school (huddles) with service staff prior to opening for service</w:t>
      </w:r>
    </w:p>
    <w:p>
      <w:pPr>
        <w:pStyle w:val="Compact"/>
        <w:numPr>
          <w:numId w:val="1002"/>
          <w:ilvl w:val="0"/>
        </w:numPr>
      </w:pPr>
      <w:r>
        <w:t xml:space="preserve">Monitors retail services each meal period on duty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tail-servi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tail-servi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2021-10-28T12:56:36Z</dcterms:created>
  <dcterms:modified xsi:type="dcterms:W3CDTF">2021-10-28T12:56:36Z</dcterms:modified>
</cp:coreProperties>
</file>