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https://www.velvetjobs.com/job-descriptions/retail-district-manager</w:t>
        </w:r>
      </w:hyperlink>
    </w:p>
    <w:p>
      <w:pPr>
        <w:pStyle w:val="Heading1"/>
      </w:pPr>
      <w:bookmarkStart w:id="21" w:name="example-of-retail-district-manager-job-description"/>
      <w:r>
        <w:t xml:space="preserve">Example of Retail District Manager Job Description</w:t>
      </w:r>
      <w:bookmarkEnd w:id="21"/>
    </w:p>
    <w:p>
      <w:pPr>
        <w:pStyle w:val="Compact"/>
      </w:pPr>
      <w:r>
        <w:t xml:space="preserve">Our growing company is searching for experienced candidates for the position of retail district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district-manager"/>
      <w:r>
        <w:t xml:space="preserve">Responsibilities for retail district manager</w:t>
      </w:r>
      <w:bookmarkEnd w:id="22"/>
    </w:p>
    <w:p>
      <w:pPr>
        <w:pStyle w:val="Compact"/>
        <w:numPr>
          <w:numId w:val="1001"/>
          <w:ilvl w:val="0"/>
        </w:numPr>
      </w:pPr>
      <w:r>
        <w:t xml:space="preserve">Manage share of floor, wall and displays for each motorcycle brand, ensure no cross branding or unapproved aftermarket products in displays</w:t>
      </w:r>
    </w:p>
    <w:p>
      <w:pPr>
        <w:pStyle w:val="Compact"/>
        <w:numPr>
          <w:numId w:val="1001"/>
          <w:ilvl w:val="0"/>
        </w:numPr>
      </w:pPr>
      <w:r>
        <w:t xml:space="preserve">Inform dealers of programs, gain dealer commitment on action items and follow through to ensure execution</w:t>
      </w:r>
    </w:p>
    <w:p>
      <w:pPr>
        <w:pStyle w:val="Compact"/>
        <w:numPr>
          <w:numId w:val="1001"/>
          <w:ilvl w:val="0"/>
        </w:numPr>
      </w:pPr>
      <w:r>
        <w:t xml:space="preserve">Inform dealers of progress to retail, stocking and program goals</w:t>
      </w:r>
    </w:p>
    <w:p>
      <w:pPr>
        <w:pStyle w:val="Compact"/>
        <w:numPr>
          <w:numId w:val="1001"/>
          <w:ilvl w:val="0"/>
        </w:numPr>
      </w:pPr>
      <w:r>
        <w:t xml:space="preserve">Collect and report dealer and competitor market and district level traffic and sales data to sales leadership and brand teams</w:t>
      </w:r>
    </w:p>
    <w:p>
      <w:pPr>
        <w:pStyle w:val="Compact"/>
        <w:numPr>
          <w:numId w:val="1001"/>
          <w:ilvl w:val="0"/>
        </w:numPr>
      </w:pPr>
      <w:r>
        <w:t xml:space="preserve">Communicates successes, opportunities and solutions to leadership teams to drive results</w:t>
      </w:r>
    </w:p>
    <w:p>
      <w:pPr>
        <w:pStyle w:val="Compact"/>
        <w:numPr>
          <w:numId w:val="1001"/>
          <w:ilvl w:val="0"/>
        </w:numPr>
      </w:pPr>
      <w:r>
        <w:t xml:space="preserve">Develops, trains and directs reps to achieve objectives and to ensure company standards are met</w:t>
      </w:r>
    </w:p>
    <w:p>
      <w:pPr>
        <w:pStyle w:val="Compact"/>
        <w:numPr>
          <w:numId w:val="1001"/>
          <w:ilvl w:val="0"/>
        </w:numPr>
      </w:pPr>
      <w:r>
        <w:t xml:space="preserve">Sets up schedules and services existing accounts along with Key Account Representatives and Merchandisers</w:t>
      </w:r>
    </w:p>
    <w:p>
      <w:pPr>
        <w:pStyle w:val="Compact"/>
        <w:numPr>
          <w:numId w:val="1001"/>
          <w:ilvl w:val="0"/>
        </w:numPr>
      </w:pPr>
      <w:r>
        <w:t xml:space="preserve">Controls and manages performance by measuring and reporting results, evaluating and correcting performance and administering policies and procedures</w:t>
      </w:r>
    </w:p>
    <w:p>
      <w:pPr>
        <w:pStyle w:val="Compact"/>
        <w:numPr>
          <w:numId w:val="1001"/>
          <w:ilvl w:val="0"/>
        </w:numPr>
      </w:pPr>
      <w:r>
        <w:t xml:space="preserve">Organizes activities by structuring the territories, delegating work, and staffing positions</w:t>
      </w:r>
    </w:p>
    <w:p>
      <w:pPr>
        <w:pStyle w:val="Compact"/>
        <w:numPr>
          <w:numId w:val="1001"/>
          <w:ilvl w:val="0"/>
        </w:numPr>
      </w:pPr>
      <w:r>
        <w:t xml:space="preserve">Plans and executes sales and promotional activities that effectively counter competitive trends by meeting established goals for individual accounts, and distribution standards for individual brands</w:t>
      </w:r>
    </w:p>
    <w:p>
      <w:pPr>
        <w:pStyle w:val="Heading2"/>
      </w:pPr>
      <w:bookmarkStart w:id="23" w:name="qualifications-for-retail-district-manager"/>
      <w:r>
        <w:t xml:space="preserve">Qualifications for retail district manager</w:t>
      </w:r>
      <w:bookmarkEnd w:id="23"/>
    </w:p>
    <w:p>
      <w:pPr>
        <w:pStyle w:val="Compact"/>
        <w:numPr>
          <w:numId w:val="1002"/>
          <w:ilvl w:val="0"/>
        </w:numPr>
      </w:pPr>
      <w:r>
        <w:t xml:space="preserve">Big-box” retail management and/or equivalent education and experience combination will be considered</w:t>
      </w:r>
    </w:p>
    <w:p>
      <w:pPr>
        <w:pStyle w:val="Compact"/>
        <w:numPr>
          <w:numId w:val="1002"/>
          <w:ilvl w:val="0"/>
        </w:numPr>
      </w:pPr>
      <w:r>
        <w:t xml:space="preserve">Models a positive, optimistic, enriching and motivational management style guided by CCR values and principles</w:t>
      </w:r>
    </w:p>
    <w:p>
      <w:pPr>
        <w:pStyle w:val="Compact"/>
        <w:numPr>
          <w:numId w:val="1002"/>
          <w:ilvl w:val="0"/>
        </w:numPr>
      </w:pPr>
      <w:r>
        <w:t xml:space="preserve">Extensive retail experience within in a fast paced, multi-national company during a period of extensive and rapid growth</w:t>
      </w:r>
    </w:p>
    <w:p>
      <w:pPr>
        <w:pStyle w:val="Compact"/>
        <w:numPr>
          <w:numId w:val="1002"/>
          <w:ilvl w:val="0"/>
        </w:numPr>
      </w:pPr>
      <w:r>
        <w:t xml:space="preserve">Expertise in building and maintaining strong working relationships</w:t>
      </w:r>
    </w:p>
    <w:p>
      <w:pPr>
        <w:pStyle w:val="Compact"/>
        <w:numPr>
          <w:numId w:val="1002"/>
          <w:ilvl w:val="0"/>
        </w:numPr>
      </w:pPr>
      <w:r>
        <w:t xml:space="preserve">Experience working within franchise and/or travel retail business is desired</w:t>
      </w:r>
    </w:p>
    <w:p>
      <w:pPr>
        <w:pStyle w:val="Compact"/>
        <w:numPr>
          <w:numId w:val="1002"/>
          <w:ilvl w:val="0"/>
        </w:numPr>
      </w:pPr>
      <w:r>
        <w:t xml:space="preserve">Must be fluent in English (spoken and written) and additional European language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distri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distri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2021-10-28T13:20:44Z</dcterms:created>
  <dcterms:modified xsi:type="dcterms:W3CDTF">2021-10-28T13:20:44Z</dcterms:modified>
</cp:coreProperties>
</file>