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https://www.velvetjobs.com/job-descriptions/retail-credit</w:t>
        </w:r>
      </w:hyperlink>
    </w:p>
    <w:p>
      <w:pPr>
        <w:pStyle w:val="Heading1"/>
      </w:pPr>
      <w:bookmarkStart w:id="21" w:name="example-of-retail-credit-job-description"/>
      <w:r>
        <w:t xml:space="preserve">Example of Retail Credit Job Description</w:t>
      </w:r>
      <w:bookmarkEnd w:id="21"/>
    </w:p>
    <w:p>
      <w:pPr>
        <w:pStyle w:val="Compact"/>
      </w:pPr>
      <w:r>
        <w:t xml:space="preserve">Our company is searching for experienced candidates for the position of retail credit.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credit"/>
      <w:r>
        <w:t xml:space="preserve">Responsibilities for retail credit</w:t>
      </w:r>
      <w:bookmarkEnd w:id="22"/>
    </w:p>
    <w:p>
      <w:pPr>
        <w:pStyle w:val="Compact"/>
        <w:numPr>
          <w:numId w:val="1001"/>
          <w:ilvl w:val="0"/>
        </w:numPr>
      </w:pPr>
      <w:r>
        <w:t xml:space="preserve">Participate in various Risk Management initiatives and projects</w:t>
      </w:r>
    </w:p>
    <w:p>
      <w:pPr>
        <w:pStyle w:val="Compact"/>
        <w:numPr>
          <w:numId w:val="1001"/>
          <w:ilvl w:val="0"/>
        </w:numPr>
      </w:pPr>
      <w:r>
        <w:t xml:space="preserve">Plan and implement activities that will support the development of team members aiming for a highly motivated and highly performing team</w:t>
      </w:r>
    </w:p>
    <w:p>
      <w:pPr>
        <w:pStyle w:val="Compact"/>
        <w:numPr>
          <w:numId w:val="1001"/>
          <w:ilvl w:val="0"/>
        </w:numPr>
      </w:pPr>
      <w:r>
        <w:t xml:space="preserve">Day to day administration support copy invoices, statements etc…</w:t>
      </w:r>
    </w:p>
    <w:p>
      <w:pPr>
        <w:pStyle w:val="Compact"/>
        <w:numPr>
          <w:numId w:val="1001"/>
          <w:ilvl w:val="0"/>
        </w:numPr>
      </w:pPr>
      <w:r>
        <w:t xml:space="preserve">Assigns loans from the ATR queue</w:t>
      </w:r>
    </w:p>
    <w:p>
      <w:pPr>
        <w:pStyle w:val="Compact"/>
        <w:numPr>
          <w:numId w:val="1001"/>
          <w:ilvl w:val="0"/>
        </w:numPr>
      </w:pPr>
      <w:r>
        <w:t xml:space="preserve">Reviews each submission to ensure the Intent to Proceed and Service Provider List has been received before assigning the file to an ATR Credit Analyst</w:t>
      </w:r>
    </w:p>
    <w:p>
      <w:pPr>
        <w:pStyle w:val="Compact"/>
        <w:numPr>
          <w:numId w:val="1001"/>
          <w:ilvl w:val="0"/>
        </w:numPr>
      </w:pPr>
      <w:r>
        <w:t xml:space="preserve">Correspond with Loan Officers and Processors regarding status of loan files in underwriting</w:t>
      </w:r>
    </w:p>
    <w:p>
      <w:pPr>
        <w:pStyle w:val="Compact"/>
        <w:numPr>
          <w:numId w:val="1001"/>
          <w:ilvl w:val="0"/>
        </w:numPr>
      </w:pPr>
      <w:r>
        <w:t xml:space="preserve">Customer Service- be prepared to answer calls from the field regarding many different issues on a daily basis</w:t>
      </w:r>
    </w:p>
    <w:p>
      <w:pPr>
        <w:pStyle w:val="Compact"/>
        <w:numPr>
          <w:numId w:val="1001"/>
          <w:ilvl w:val="0"/>
        </w:numPr>
      </w:pPr>
      <w:r>
        <w:t xml:space="preserve">Approves or rejects credit submissions within prescribed limits evaluating customer applications, financial statements, and other customer information in making these credit decisions</w:t>
      </w:r>
    </w:p>
    <w:p>
      <w:pPr>
        <w:pStyle w:val="Compact"/>
        <w:numPr>
          <w:numId w:val="1001"/>
          <w:ilvl w:val="0"/>
        </w:numPr>
      </w:pPr>
      <w:r>
        <w:t xml:space="preserve">Recommends credit submissions for acceptance or rejection, that are outside prescribed limits, evaluating customer applications, financial statements, and other customer information in making these credit recommendations</w:t>
      </w:r>
    </w:p>
    <w:p>
      <w:pPr>
        <w:pStyle w:val="Compact"/>
        <w:numPr>
          <w:numId w:val="1001"/>
          <w:ilvl w:val="0"/>
        </w:numPr>
      </w:pPr>
      <w:r>
        <w:t xml:space="preserve">Responsible for responding to unique customer/dealer problems or situations regarding application of credit policies, procedures, or decisions and recommendations and implements solutions</w:t>
      </w:r>
    </w:p>
    <w:p>
      <w:pPr>
        <w:pStyle w:val="Heading2"/>
      </w:pPr>
      <w:bookmarkStart w:id="23" w:name="qualifications-for-retail-credit"/>
      <w:r>
        <w:t xml:space="preserve">Qualifications for retail credit</w:t>
      </w:r>
      <w:bookmarkEnd w:id="23"/>
    </w:p>
    <w:p>
      <w:pPr>
        <w:pStyle w:val="Compact"/>
        <w:numPr>
          <w:numId w:val="1002"/>
          <w:ilvl w:val="0"/>
        </w:numPr>
      </w:pPr>
      <w:r>
        <w:t xml:space="preserve">At least 5 years of experience managing a team of direct reports</w:t>
      </w:r>
    </w:p>
    <w:p>
      <w:pPr>
        <w:pStyle w:val="Compact"/>
        <w:numPr>
          <w:numId w:val="1002"/>
          <w:ilvl w:val="0"/>
        </w:numPr>
      </w:pPr>
      <w:r>
        <w:t xml:space="preserve">At least 6 months of Credit Training from a bank OR at least 6 months of training in in a regulatory office</w:t>
      </w:r>
    </w:p>
    <w:p>
      <w:pPr>
        <w:pStyle w:val="Compact"/>
        <w:numPr>
          <w:numId w:val="1002"/>
          <w:ilvl w:val="0"/>
        </w:numPr>
      </w:pPr>
      <w:r>
        <w:t xml:space="preserve">Certified Financial Analyst (CFA) OR Certified Professional Accountant (CPA)</w:t>
      </w:r>
    </w:p>
    <w:p>
      <w:pPr>
        <w:pStyle w:val="Compact"/>
        <w:numPr>
          <w:numId w:val="1002"/>
          <w:ilvl w:val="0"/>
        </w:numPr>
      </w:pPr>
      <w:r>
        <w:t xml:space="preserve">14+ years of experience in credit risk management OR 14+ years of experience in corporate credit review</w:t>
      </w:r>
    </w:p>
    <w:p>
      <w:pPr>
        <w:pStyle w:val="Compact"/>
        <w:numPr>
          <w:numId w:val="1002"/>
          <w:ilvl w:val="0"/>
        </w:numPr>
      </w:pPr>
      <w:r>
        <w:t xml:space="preserve">Self-motivation and the enthusiasm for synthesizing highly complex information and concepts into straightforward, concise and insightful research</w:t>
      </w:r>
    </w:p>
    <w:p>
      <w:pPr>
        <w:pStyle w:val="Compact"/>
        <w:numPr>
          <w:numId w:val="1002"/>
          <w:ilvl w:val="0"/>
        </w:numPr>
      </w:pPr>
      <w:r>
        <w:t xml:space="preserve">Undergraduate or graduate business degree or equivalent relevant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cre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cre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2021-10-28T13:33:34Z</dcterms:created>
  <dcterms:modified xsi:type="dcterms:W3CDTF">2021-10-28T13:33:34Z</dcterms:modified>
</cp:coreProperties>
</file>