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https://www.velvetjobs.com/job-descriptions/retail-credit</w:t>
        </w:r>
      </w:hyperlink>
    </w:p>
    <w:p>
      <w:pPr>
        <w:pStyle w:val="Heading1"/>
      </w:pPr>
      <w:bookmarkStart w:id="21" w:name="example-of-retail-credit-job-description"/>
      <w:r>
        <w:t xml:space="preserve">Example of Retail Credit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retail credit.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credit"/>
      <w:r>
        <w:t xml:space="preserve">Responsibilities for retail credit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Senior Manager, Premium Reward Card Products responsible for product planning, setting growth objectives and managing KPI’s</w:t>
      </w:r>
    </w:p>
    <w:p>
      <w:pPr>
        <w:pStyle w:val="Compact"/>
        <w:numPr>
          <w:numId w:val="1001"/>
          <w:ilvl w:val="0"/>
        </w:numPr>
      </w:pPr>
      <w:r>
        <w:t xml:space="preserve">Prepare and analyze monthly cardholder financial statistics including identification of business trends and variances</w:t>
      </w:r>
    </w:p>
    <w:p>
      <w:pPr>
        <w:pStyle w:val="Compact"/>
        <w:numPr>
          <w:numId w:val="1001"/>
          <w:ilvl w:val="0"/>
        </w:numPr>
      </w:pPr>
      <w:r>
        <w:t xml:space="preserve">Support development of business cases for new initiatives</w:t>
      </w:r>
    </w:p>
    <w:p>
      <w:pPr>
        <w:pStyle w:val="Compact"/>
        <w:numPr>
          <w:numId w:val="1001"/>
          <w:ilvl w:val="0"/>
        </w:numPr>
      </w:pPr>
      <w:r>
        <w:t xml:space="preserve">Work with Senior Manager, Premium Rewards Cards to develop strategies, business reviews and annual plans for Premium Rewards card segments</w:t>
      </w:r>
    </w:p>
    <w:p>
      <w:pPr>
        <w:pStyle w:val="Compact"/>
        <w:numPr>
          <w:numId w:val="1001"/>
          <w:ilvl w:val="0"/>
        </w:numPr>
      </w:pPr>
      <w:r>
        <w:t xml:space="preserve">Recommend additional reporting and analysis to drive strategies and business growth</w:t>
      </w:r>
    </w:p>
    <w:p>
      <w:pPr>
        <w:pStyle w:val="Compact"/>
        <w:numPr>
          <w:numId w:val="1001"/>
          <w:ilvl w:val="0"/>
        </w:numPr>
      </w:pPr>
      <w:r>
        <w:t xml:space="preserve">Maintain and foster relationships with business partners including Private Banking</w:t>
      </w:r>
    </w:p>
    <w:p>
      <w:pPr>
        <w:pStyle w:val="Compact"/>
        <w:numPr>
          <w:numId w:val="1001"/>
          <w:ilvl w:val="0"/>
        </w:numPr>
      </w:pPr>
      <w:r>
        <w:t xml:space="preserve">Hold a credit delegation and approve deals outside of credit analysts delegations managing deal escalations</w:t>
      </w:r>
    </w:p>
    <w:p>
      <w:pPr>
        <w:pStyle w:val="Compact"/>
        <w:numPr>
          <w:numId w:val="1001"/>
          <w:ilvl w:val="0"/>
        </w:numPr>
      </w:pPr>
      <w:r>
        <w:t xml:space="preserve">Responsible for research required for credit decisions</w:t>
      </w:r>
    </w:p>
    <w:p>
      <w:pPr>
        <w:pStyle w:val="Compact"/>
        <w:numPr>
          <w:numId w:val="1001"/>
          <w:ilvl w:val="0"/>
        </w:numPr>
      </w:pPr>
      <w:r>
        <w:t xml:space="preserve">Optimize profitability of the Credit Cards, Personal Lending and Auto Finance portfolio through the design, implementation and monitoring of effective risk strategies and policies across origination and account management activities</w:t>
      </w:r>
    </w:p>
    <w:p>
      <w:pPr>
        <w:pStyle w:val="Compact"/>
        <w:numPr>
          <w:numId w:val="1001"/>
          <w:ilvl w:val="0"/>
        </w:numPr>
      </w:pPr>
      <w:r>
        <w:t xml:space="preserve">Support the business targets for profitable growth while ensuring appropriate risk mitigation strategies are in place to maintain overall portfolio</w:t>
      </w:r>
    </w:p>
    <w:p>
      <w:pPr>
        <w:pStyle w:val="Heading2"/>
      </w:pPr>
      <w:bookmarkStart w:id="23" w:name="qualifications-for-retail-credit"/>
      <w:r>
        <w:t xml:space="preserve">Qualifications for retail credit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leadership, decision making and judgement skills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to report complex outputs and findings in a concise and comprehensive manner</w:t>
      </w:r>
    </w:p>
    <w:p>
      <w:pPr>
        <w:pStyle w:val="Compact"/>
        <w:numPr>
          <w:numId w:val="1002"/>
          <w:ilvl w:val="0"/>
        </w:numPr>
      </w:pPr>
      <w:r>
        <w:t xml:space="preserve">Hold a degree in Commerce / Business (preferably with majors in banking/finance)</w:t>
      </w:r>
    </w:p>
    <w:p>
      <w:pPr>
        <w:pStyle w:val="Compact"/>
        <w:numPr>
          <w:numId w:val="1002"/>
          <w:ilvl w:val="0"/>
        </w:numPr>
      </w:pPr>
      <w:r>
        <w:t xml:space="preserve">SAS literacy</w:t>
      </w:r>
    </w:p>
    <w:p>
      <w:pPr>
        <w:pStyle w:val="Compact"/>
        <w:numPr>
          <w:numId w:val="1002"/>
          <w:ilvl w:val="0"/>
        </w:numPr>
      </w:pPr>
      <w:r>
        <w:t xml:space="preserve">Experience on credit decision engine / scorecards will be considered a plus</w:t>
      </w:r>
    </w:p>
    <w:p>
      <w:pPr>
        <w:pStyle w:val="Compact"/>
        <w:numPr>
          <w:numId w:val="1002"/>
          <w:ilvl w:val="0"/>
        </w:numPr>
      </w:pPr>
      <w:r>
        <w:t xml:space="preserve">Experience on lending via digital channels will be considered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cre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cre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2021-10-28T12:53:40Z</dcterms:created>
  <dcterms:modified xsi:type="dcterms:W3CDTF">2021-10-28T12:53:40Z</dcterms:modified>
</cp:coreProperties>
</file>