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https://www.velvetjobs.com/job-descriptions/retail-business</w:t>
        </w:r>
      </w:hyperlink>
    </w:p>
    <w:p>
      <w:pPr>
        <w:pStyle w:val="Heading1"/>
      </w:pPr>
      <w:bookmarkStart w:id="21" w:name="example-of-retail-business-job-description"/>
      <w:r>
        <w:t xml:space="preserve">Example of Retail Business Job Description</w:t>
      </w:r>
      <w:bookmarkEnd w:id="21"/>
    </w:p>
    <w:p>
      <w:pPr>
        <w:pStyle w:val="Compact"/>
      </w:pPr>
      <w:r>
        <w:t xml:space="preserve">Our growing company is hiring for a retail business. To join our growing team, please review the list of responsibilities and qualifications.</w:t>
      </w:r>
    </w:p>
    <w:p>
      <w:pPr>
        <w:pStyle w:val="Heading2"/>
      </w:pPr>
      <w:bookmarkStart w:id="22" w:name="responsibilities-for-retail-business"/>
      <w:r>
        <w:t xml:space="preserve">Responsibilities for retail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system control processes are identified, documented and followed for applications solutions (new or changes)</w:t>
      </w:r>
    </w:p>
    <w:p>
      <w:pPr>
        <w:pStyle w:val="Compact"/>
        <w:numPr>
          <w:numId w:val="1001"/>
          <w:ilvl w:val="0"/>
        </w:numPr>
      </w:pPr>
      <w:r>
        <w:t xml:space="preserve">Create business process flows to translate conceptual user requirements in a clear manner that is comprehensible to developers/project team</w:t>
      </w:r>
    </w:p>
    <w:p>
      <w:pPr>
        <w:pStyle w:val="Compact"/>
        <w:numPr>
          <w:numId w:val="1001"/>
          <w:ilvl w:val="0"/>
        </w:numPr>
      </w:pPr>
      <w:r>
        <w:t xml:space="preserve">Oversee the documentation and maintenance of standard operating procedures for business functional areas</w:t>
      </w:r>
    </w:p>
    <w:p>
      <w:pPr>
        <w:pStyle w:val="Compact"/>
        <w:numPr>
          <w:numId w:val="1001"/>
          <w:ilvl w:val="0"/>
        </w:numPr>
      </w:pPr>
      <w:r>
        <w:t xml:space="preserve">Efficient administration and journey planning</w:t>
      </w:r>
    </w:p>
    <w:p>
      <w:pPr>
        <w:pStyle w:val="Compact"/>
        <w:numPr>
          <w:numId w:val="1001"/>
          <w:ilvl w:val="0"/>
        </w:numPr>
      </w:pPr>
      <w:r>
        <w:t xml:space="preserve">Coaching of retailer and temporary consultants to represent the needs of our brands</w:t>
      </w:r>
    </w:p>
    <w:p>
      <w:pPr>
        <w:pStyle w:val="Compact"/>
        <w:numPr>
          <w:numId w:val="1001"/>
          <w:ilvl w:val="0"/>
        </w:numPr>
      </w:pPr>
      <w:r>
        <w:t xml:space="preserve">Document business requirements for midsize to large IT projects and deliveries in a continuous manor</w:t>
      </w:r>
    </w:p>
    <w:p>
      <w:pPr>
        <w:pStyle w:val="Compact"/>
        <w:numPr>
          <w:numId w:val="1001"/>
          <w:ilvl w:val="0"/>
        </w:numPr>
      </w:pPr>
      <w:r>
        <w:t xml:space="preserve">Lease closely with the IT Business Relationship function to understand the strategic focus and programmes of work within IT, which provides the contextual setting for IT projects</w:t>
      </w:r>
    </w:p>
    <w:p>
      <w:pPr>
        <w:pStyle w:val="Compact"/>
        <w:numPr>
          <w:numId w:val="1001"/>
          <w:ilvl w:val="0"/>
        </w:numPr>
      </w:pPr>
      <w:r>
        <w:t xml:space="preserve">Define and document materials to support training of Business teams</w:t>
      </w:r>
    </w:p>
    <w:p>
      <w:pPr>
        <w:pStyle w:val="Compact"/>
        <w:numPr>
          <w:numId w:val="1001"/>
          <w:ilvl w:val="0"/>
        </w:numPr>
      </w:pPr>
      <w:r>
        <w:t xml:space="preserve">Primary contact for support related questions and escalations</w:t>
      </w:r>
    </w:p>
    <w:p>
      <w:pPr>
        <w:pStyle w:val="Compact"/>
        <w:numPr>
          <w:numId w:val="1001"/>
          <w:ilvl w:val="0"/>
        </w:numPr>
      </w:pPr>
      <w:r>
        <w:t xml:space="preserve">VAT golden system management</w:t>
      </w:r>
    </w:p>
    <w:p>
      <w:pPr>
        <w:pStyle w:val="Heading2"/>
      </w:pPr>
      <w:bookmarkStart w:id="23" w:name="qualifications-for-retail-business"/>
      <w:r>
        <w:t xml:space="preserve">Qualifications for retail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Product Lifecycle, Purchasing, Sales Inventory Cycle mechanism, and retail key metrics</w:t>
      </w:r>
    </w:p>
    <w:p>
      <w:pPr>
        <w:pStyle w:val="Compact"/>
        <w:numPr>
          <w:numId w:val="1002"/>
          <w:ilvl w:val="0"/>
        </w:numPr>
      </w:pPr>
      <w:r>
        <w:t xml:space="preserve">Associate’s Degree or Apprenticeship plus 2 years of experience in a related field</w:t>
      </w:r>
    </w:p>
    <w:p>
      <w:pPr>
        <w:pStyle w:val="Compact"/>
        <w:numPr>
          <w:numId w:val="1002"/>
          <w:ilvl w:val="0"/>
        </w:numPr>
      </w:pPr>
      <w:r>
        <w:t xml:space="preserve">Advanced proficiency in Microsoft Excel or Access is preferred</w:t>
      </w:r>
    </w:p>
    <w:p>
      <w:pPr>
        <w:pStyle w:val="Compact"/>
        <w:numPr>
          <w:numId w:val="1002"/>
          <w:ilvl w:val="0"/>
        </w:numPr>
      </w:pPr>
      <w:r>
        <w:t xml:space="preserve">Database and query experience is preferred</w:t>
      </w:r>
    </w:p>
    <w:p>
      <w:pPr>
        <w:pStyle w:val="Compact"/>
        <w:numPr>
          <w:numId w:val="1002"/>
          <w:ilvl w:val="0"/>
        </w:numPr>
      </w:pPr>
      <w:r>
        <w:t xml:space="preserve">Reporting and analytical background is preferred</w:t>
      </w:r>
    </w:p>
    <w:p>
      <w:pPr>
        <w:pStyle w:val="Compact"/>
        <w:numPr>
          <w:numId w:val="1002"/>
          <w:ilvl w:val="0"/>
        </w:numPr>
      </w:pPr>
      <w:r>
        <w:t xml:space="preserve">Ability to create partnership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2021-10-28T13:00:05Z</dcterms:created>
  <dcterms:modified xsi:type="dcterms:W3CDTF">2021-10-28T13:00:05Z</dcterms:modified>
</cp:coreProperties>
</file>