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https://www.velvetjobs.com/job-descriptions/resident-director</w:t>
        </w:r>
      </w:hyperlink>
    </w:p>
    <w:p>
      <w:pPr>
        <w:pStyle w:val="Heading1"/>
      </w:pPr>
      <w:bookmarkStart w:id="21" w:name="example-of-resident-director-job-description"/>
      <w:r>
        <w:t xml:space="preserve">Example of Resident Director Job Description</w:t>
      </w:r>
      <w:bookmarkEnd w:id="21"/>
    </w:p>
    <w:p>
      <w:pPr>
        <w:pStyle w:val="Compact"/>
      </w:pPr>
      <w:r>
        <w:t xml:space="preserve">Our company is looking to fill the role of resident director. To join our growing team, please review the list of responsibilities and qualifications.</w:t>
      </w:r>
    </w:p>
    <w:p>
      <w:pPr>
        <w:pStyle w:val="Heading2"/>
      </w:pPr>
      <w:bookmarkStart w:id="22" w:name="responsibilities-for-resident-director"/>
      <w:r>
        <w:t xml:space="preserve">Responsibilities for resident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implement quarterly training sessions on-going training and development for student staff members throughout the academic year</w:t>
      </w:r>
    </w:p>
    <w:p>
      <w:pPr>
        <w:pStyle w:val="Compact"/>
        <w:numPr>
          <w:numId w:val="1001"/>
          <w:ilvl w:val="0"/>
        </w:numPr>
      </w:pPr>
      <w:r>
        <w:t xml:space="preserve">Communicate performance standards to student staff and provide evaluations in a manner that is consistent with department and university timelines</w:t>
      </w:r>
    </w:p>
    <w:p>
      <w:pPr>
        <w:pStyle w:val="Compact"/>
        <w:numPr>
          <w:numId w:val="1001"/>
          <w:ilvl w:val="0"/>
        </w:numPr>
      </w:pPr>
      <w:r>
        <w:t xml:space="preserve">Complete, properly document, and follow up on any performance improvement requirements, up to and including dismissal, and address grievances</w:t>
      </w:r>
    </w:p>
    <w:p>
      <w:pPr>
        <w:pStyle w:val="Compact"/>
        <w:numPr>
          <w:numId w:val="1001"/>
          <w:ilvl w:val="0"/>
        </w:numPr>
      </w:pPr>
      <w:r>
        <w:t xml:space="preserve">Develop and implement a community development plan in alignment with the department’s Resident Education Framework</w:t>
      </w:r>
    </w:p>
    <w:p>
      <w:pPr>
        <w:pStyle w:val="Compact"/>
        <w:numPr>
          <w:numId w:val="1001"/>
          <w:ilvl w:val="0"/>
        </w:numPr>
      </w:pPr>
      <w:r>
        <w:t xml:space="preserve">Facilitate and provide a variety of social, educational, leadership, and involvement programs</w:t>
      </w:r>
    </w:p>
    <w:p>
      <w:pPr>
        <w:pStyle w:val="Compact"/>
        <w:numPr>
          <w:numId w:val="1001"/>
          <w:ilvl w:val="0"/>
        </w:numPr>
      </w:pPr>
      <w:r>
        <w:t xml:space="preserve">Serve as a resource and referral agent for students’ development needs</w:t>
      </w:r>
    </w:p>
    <w:p>
      <w:pPr>
        <w:pStyle w:val="Compact"/>
        <w:numPr>
          <w:numId w:val="1001"/>
          <w:ilvl w:val="0"/>
        </w:numPr>
      </w:pPr>
      <w:r>
        <w:t xml:space="preserve">Promote the values of social justice</w:t>
      </w:r>
    </w:p>
    <w:p>
      <w:pPr>
        <w:pStyle w:val="Compact"/>
        <w:numPr>
          <w:numId w:val="1001"/>
          <w:ilvl w:val="0"/>
        </w:numPr>
      </w:pPr>
      <w:r>
        <w:t xml:space="preserve">Support and meet the needs of all traditionally underrepresented student(s) (e.g., international, Muslim, LGBT students) and assist student staff to do the same</w:t>
      </w:r>
    </w:p>
    <w:p>
      <w:pPr>
        <w:pStyle w:val="Compact"/>
        <w:numPr>
          <w:numId w:val="1001"/>
          <w:ilvl w:val="0"/>
        </w:numPr>
      </w:pPr>
      <w:r>
        <w:t xml:space="preserve">Manage community and staff development budgets and comply with department and University purchasing guidelines</w:t>
      </w:r>
    </w:p>
    <w:p>
      <w:pPr>
        <w:pStyle w:val="Compact"/>
        <w:numPr>
          <w:numId w:val="1001"/>
          <w:ilvl w:val="0"/>
        </w:numPr>
      </w:pPr>
      <w:r>
        <w:t xml:space="preserve">Provide leadership to the Community Relations Facilitator (CRF) within their community</w:t>
      </w:r>
    </w:p>
    <w:p>
      <w:pPr>
        <w:pStyle w:val="Heading2"/>
      </w:pPr>
      <w:bookmarkStart w:id="23" w:name="qualifications-for-resident-director"/>
      <w:r>
        <w:t xml:space="preserve">Qualifications for resident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Microsoft Word, Excel, and Publisher</w:t>
      </w:r>
    </w:p>
    <w:p>
      <w:pPr>
        <w:pStyle w:val="Compact"/>
        <w:numPr>
          <w:numId w:val="1002"/>
          <w:ilvl w:val="0"/>
        </w:numPr>
      </w:pPr>
      <w:r>
        <w:t xml:space="preserve">Presents self in a professional manner and reflects the goals and standards of GCU</w:t>
      </w:r>
    </w:p>
    <w:p>
      <w:pPr>
        <w:pStyle w:val="Compact"/>
        <w:numPr>
          <w:numId w:val="1002"/>
          <w:ilvl w:val="0"/>
        </w:numPr>
      </w:pPr>
      <w:r>
        <w:t xml:space="preserve">Ability to balance administrative and relational tasks</w:t>
      </w:r>
    </w:p>
    <w:p>
      <w:pPr>
        <w:pStyle w:val="Compact"/>
        <w:numPr>
          <w:numId w:val="1002"/>
          <w:ilvl w:val="0"/>
        </w:numPr>
      </w:pPr>
      <w:r>
        <w:t xml:space="preserve">Or LPN</w:t>
      </w:r>
    </w:p>
    <w:p>
      <w:pPr>
        <w:pStyle w:val="Compact"/>
        <w:numPr>
          <w:numId w:val="1002"/>
          <w:ilvl w:val="0"/>
        </w:numPr>
      </w:pPr>
      <w:r>
        <w:t xml:space="preserve">Familiarity with State Regulation</w:t>
      </w:r>
    </w:p>
    <w:p>
      <w:pPr>
        <w:pStyle w:val="Compact"/>
        <w:numPr>
          <w:numId w:val="1002"/>
          <w:ilvl w:val="0"/>
        </w:numPr>
      </w:pPr>
      <w:r>
        <w:t xml:space="preserve">3-5 years of increasing professional, administrative responsibilities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iden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iden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2021-10-28T18:33:48Z</dcterms:created>
  <dcterms:modified xsi:type="dcterms:W3CDTF">2021-10-28T18:33:48Z</dcterms:modified>
</cp:coreProperties>
</file>