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https://www.velvetjobs.com/job-descriptions/research-technologist</w:t>
        </w:r>
      </w:hyperlink>
    </w:p>
    <w:p>
      <w:pPr>
        <w:pStyle w:val="Heading1"/>
      </w:pPr>
      <w:bookmarkStart w:id="21" w:name="example-of-research-technologist-job-description"/>
      <w:r>
        <w:t xml:space="preserve">Example of Research Technologist Job Description</w:t>
      </w:r>
      <w:bookmarkEnd w:id="21"/>
    </w:p>
    <w:p>
      <w:pPr>
        <w:pStyle w:val="Compact"/>
      </w:pPr>
      <w:r>
        <w:t xml:space="preserve">Our company is looking to fill the role of research technologist.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technologist"/>
      <w:r>
        <w:t xml:space="preserve">Responsibilities for research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Distribute the graded lab result sheets, lab notebook pages, lab reports, back to the students</w:t>
      </w:r>
    </w:p>
    <w:p>
      <w:pPr>
        <w:pStyle w:val="Compact"/>
        <w:numPr>
          <w:numId w:val="1001"/>
          <w:ilvl w:val="0"/>
        </w:numPr>
      </w:pPr>
      <w:r>
        <w:t xml:space="preserve">Pack away Biohazard waste boxes at the end of lab each day, and replace with new boxes before the start of lab (approx</w:t>
      </w:r>
    </w:p>
    <w:p>
      <w:pPr>
        <w:pStyle w:val="Compact"/>
        <w:numPr>
          <w:numId w:val="1001"/>
          <w:ilvl w:val="0"/>
        </w:numPr>
      </w:pPr>
      <w:r>
        <w:t xml:space="preserve">Supervising undergraduates and contributing to the making of lab stock reagents including worm plates, LB plates, buffers and media</w:t>
      </w:r>
    </w:p>
    <w:p>
      <w:pPr>
        <w:pStyle w:val="Compact"/>
        <w:numPr>
          <w:numId w:val="1001"/>
          <w:ilvl w:val="0"/>
        </w:numPr>
      </w:pPr>
      <w:r>
        <w:t xml:space="preserve">Maintaining and organizing lab strains, bacterial clones, and other common lab reagent collections</w:t>
      </w:r>
    </w:p>
    <w:p>
      <w:pPr>
        <w:pStyle w:val="Compact"/>
        <w:numPr>
          <w:numId w:val="1001"/>
          <w:ilvl w:val="0"/>
        </w:numPr>
      </w:pPr>
      <w:r>
        <w:t xml:space="preserve">Performs laboratory experiments by following common protocols or with instruction</w:t>
      </w:r>
    </w:p>
    <w:p>
      <w:pPr>
        <w:pStyle w:val="Compact"/>
        <w:numPr>
          <w:numId w:val="1001"/>
          <w:ilvl w:val="0"/>
        </w:numPr>
      </w:pPr>
      <w:r>
        <w:t xml:space="preserve">Uses basic science knowledge to learn techniques and methods of the lab</w:t>
      </w:r>
    </w:p>
    <w:p>
      <w:pPr>
        <w:pStyle w:val="Compact"/>
        <w:numPr>
          <w:numId w:val="1001"/>
          <w:ilvl w:val="0"/>
        </w:numPr>
      </w:pPr>
      <w:r>
        <w:t xml:space="preserve">Gains problem solving skills through progressive training, understanding of the research and experience</w:t>
      </w:r>
    </w:p>
    <w:p>
      <w:pPr>
        <w:pStyle w:val="Compact"/>
        <w:numPr>
          <w:numId w:val="1001"/>
          <w:ilvl w:val="0"/>
        </w:numPr>
      </w:pPr>
      <w:r>
        <w:t xml:space="preserve">Identifies and resolves common problems involved in routine research assays</w:t>
      </w:r>
    </w:p>
    <w:p>
      <w:pPr>
        <w:pStyle w:val="Compact"/>
        <w:numPr>
          <w:numId w:val="1001"/>
          <w:ilvl w:val="0"/>
        </w:numPr>
      </w:pPr>
      <w:r>
        <w:t xml:space="preserve">Understands role of senior lab members and accepts constructive guidance</w:t>
      </w:r>
    </w:p>
    <w:p>
      <w:pPr>
        <w:pStyle w:val="Compact"/>
        <w:numPr>
          <w:numId w:val="1001"/>
          <w:ilvl w:val="0"/>
        </w:numPr>
      </w:pPr>
      <w:r>
        <w:t xml:space="preserve">Increases own skill base knowledge of lab research</w:t>
      </w:r>
    </w:p>
    <w:p>
      <w:pPr>
        <w:pStyle w:val="Heading2"/>
      </w:pPr>
      <w:bookmarkStart w:id="23" w:name="qualifications-for-research-technologist"/>
      <w:r>
        <w:t xml:space="preserve">Qualifications for research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DNA, RNA, Protein isolation, purification and expression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full 4-year course of study in an accredited college or university leading to a bachelor's in science or the equivalent combination of education and experience from which comparable skills can be acquired</w:t>
      </w:r>
    </w:p>
    <w:p>
      <w:pPr>
        <w:pStyle w:val="Compact"/>
        <w:numPr>
          <w:numId w:val="1002"/>
          <w:ilvl w:val="0"/>
        </w:numPr>
      </w:pPr>
      <w:r>
        <w:t xml:space="preserve">HS diploma or equivalent and some basic science courses is required or the equivalent combination of education and experience from which comparable knowledge and abilities can be acquired</w:t>
      </w:r>
    </w:p>
    <w:p>
      <w:pPr>
        <w:pStyle w:val="Compact"/>
        <w:numPr>
          <w:numId w:val="1002"/>
          <w:ilvl w:val="0"/>
        </w:numPr>
      </w:pPr>
      <w:r>
        <w:t xml:space="preserve">Previous working experience in lab management and large-scale genomic projects</w:t>
      </w:r>
    </w:p>
    <w:p>
      <w:pPr>
        <w:pStyle w:val="Compact"/>
        <w:numPr>
          <w:numId w:val="1002"/>
          <w:ilvl w:val="0"/>
        </w:numPr>
      </w:pPr>
      <w:r>
        <w:t xml:space="preserve">High school diploma and some basic science courses are required</w:t>
      </w:r>
    </w:p>
    <w:p>
      <w:pPr>
        <w:pStyle w:val="Compact"/>
        <w:numPr>
          <w:numId w:val="1002"/>
          <w:ilvl w:val="0"/>
        </w:numPr>
      </w:pPr>
      <w:r>
        <w:t xml:space="preserve">Experience with induced pluripotent stem cell (iPS) culture, or neuronal culture and cell-based assays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2021-10-28T12:57:21Z</dcterms:created>
  <dcterms:modified xsi:type="dcterms:W3CDTF">2021-10-28T12:57:21Z</dcterms:modified>
</cp:coreProperties>
</file>