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https://www.velvetjobs.com/job-descriptions/research-technician</w:t>
        </w:r>
      </w:hyperlink>
    </w:p>
    <w:p>
      <w:pPr>
        <w:pStyle w:val="Heading1"/>
      </w:pPr>
      <w:bookmarkStart w:id="21" w:name="example-of-research-technician-job-description"/>
      <w:r>
        <w:t xml:space="preserve">Example of Research Technician Job Description</w:t>
      </w:r>
      <w:bookmarkEnd w:id="21"/>
    </w:p>
    <w:p>
      <w:pPr>
        <w:pStyle w:val="Compact"/>
      </w:pPr>
      <w:r>
        <w:t xml:space="preserve">Our growing company is hiring for a research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technician"/>
      <w:r>
        <w:t xml:space="preserve">Responsibilities for research technician</w:t>
      </w:r>
      <w:bookmarkEnd w:id="22"/>
    </w:p>
    <w:p>
      <w:pPr>
        <w:pStyle w:val="Compact"/>
        <w:numPr>
          <w:numId w:val="1001"/>
          <w:ilvl w:val="0"/>
        </w:numPr>
      </w:pPr>
      <w:r>
        <w:t xml:space="preserve">Organizing and performing precision cleaning of machined parts, including baking of cleaned parts in either vacuum or air bake ovens</w:t>
      </w:r>
    </w:p>
    <w:p>
      <w:pPr>
        <w:pStyle w:val="Compact"/>
        <w:numPr>
          <w:numId w:val="1001"/>
          <w:ilvl w:val="0"/>
        </w:numPr>
      </w:pPr>
      <w:r>
        <w:t xml:space="preserve">Packaging clean parts for delivery on campus or preparing cleaned items for shipping to the observatories</w:t>
      </w:r>
    </w:p>
    <w:p>
      <w:pPr>
        <w:pStyle w:val="Compact"/>
        <w:numPr>
          <w:numId w:val="1001"/>
          <w:ilvl w:val="0"/>
        </w:numPr>
      </w:pPr>
      <w:r>
        <w:t xml:space="preserve">Responsible for production of a wide variety of scientific products which may include microbiological growth media, cell culture media, Drosophila media and custom solutions</w:t>
      </w:r>
    </w:p>
    <w:p>
      <w:pPr>
        <w:pStyle w:val="Compact"/>
        <w:numPr>
          <w:numId w:val="1001"/>
          <w:ilvl w:val="0"/>
        </w:numPr>
      </w:pPr>
      <w:r>
        <w:t xml:space="preserve">Works with the head of the facility to establish production schedules for daily deliverables</w:t>
      </w:r>
    </w:p>
    <w:p>
      <w:pPr>
        <w:pStyle w:val="Compact"/>
        <w:numPr>
          <w:numId w:val="1001"/>
          <w:ilvl w:val="0"/>
        </w:numPr>
      </w:pPr>
      <w:r>
        <w:t xml:space="preserve">Submits orders for chemicals, consumables and supplies and receives orders upon arrival</w:t>
      </w:r>
    </w:p>
    <w:p>
      <w:pPr>
        <w:pStyle w:val="Compact"/>
        <w:numPr>
          <w:numId w:val="1001"/>
          <w:ilvl w:val="0"/>
        </w:numPr>
      </w:pPr>
      <w:r>
        <w:t xml:space="preserve">Operates laboratory equipment and performs minor equipment maintenance</w:t>
      </w:r>
    </w:p>
    <w:p>
      <w:pPr>
        <w:pStyle w:val="Compact"/>
        <w:numPr>
          <w:numId w:val="1001"/>
          <w:ilvl w:val="0"/>
        </w:numPr>
      </w:pPr>
      <w:r>
        <w:t xml:space="preserve">Trains and establishes work schedules for laboratory staff</w:t>
      </w:r>
    </w:p>
    <w:p>
      <w:pPr>
        <w:pStyle w:val="Compact"/>
        <w:numPr>
          <w:numId w:val="1001"/>
          <w:ilvl w:val="0"/>
        </w:numPr>
      </w:pPr>
      <w:r>
        <w:t xml:space="preserve">Washes and autoclaves glassware and performs other routine laboratory maintenance as needed</w:t>
      </w:r>
    </w:p>
    <w:p>
      <w:pPr>
        <w:pStyle w:val="Compact"/>
        <w:numPr>
          <w:numId w:val="1001"/>
          <w:ilvl w:val="0"/>
        </w:numPr>
      </w:pPr>
      <w:r>
        <w:t xml:space="preserve">Maintains excellent customer service standards</w:t>
      </w:r>
    </w:p>
    <w:p>
      <w:pPr>
        <w:pStyle w:val="Compact"/>
        <w:numPr>
          <w:numId w:val="1001"/>
          <w:ilvl w:val="0"/>
        </w:numPr>
      </w:pPr>
      <w:r>
        <w:t xml:space="preserve">Maintains an organized laboratory and a safe work environment</w:t>
      </w:r>
    </w:p>
    <w:p>
      <w:pPr>
        <w:pStyle w:val="Heading2"/>
      </w:pPr>
      <w:bookmarkStart w:id="23" w:name="qualifications-for-research-technician"/>
      <w:r>
        <w:t xml:space="preserve">Qualifications for research technician</w:t>
      </w:r>
      <w:bookmarkEnd w:id="23"/>
    </w:p>
    <w:p>
      <w:pPr>
        <w:pStyle w:val="Compact"/>
        <w:numPr>
          <w:numId w:val="1002"/>
          <w:ilvl w:val="0"/>
        </w:numPr>
      </w:pPr>
      <w:r>
        <w:t xml:space="preserve">Experience in protein purification and/or insect cell culture highly desired but not absolutely required</w:t>
      </w:r>
    </w:p>
    <w:p>
      <w:pPr>
        <w:pStyle w:val="Compact"/>
        <w:numPr>
          <w:numId w:val="1002"/>
          <w:ilvl w:val="0"/>
        </w:numPr>
      </w:pPr>
      <w:r>
        <w:t xml:space="preserve">Preparation of analytical standards for HPLC-MS/MS analysis</w:t>
      </w:r>
    </w:p>
    <w:p>
      <w:pPr>
        <w:pStyle w:val="Compact"/>
        <w:numPr>
          <w:numId w:val="1002"/>
          <w:ilvl w:val="0"/>
        </w:numPr>
      </w:pPr>
      <w:r>
        <w:t xml:space="preserve">Familiar with the use of equipment in support of a HPLC-MS/MS, including safe use of fume hoods, storage of chemicals</w:t>
      </w:r>
    </w:p>
    <w:p>
      <w:pPr>
        <w:pStyle w:val="Compact"/>
        <w:numPr>
          <w:numId w:val="1002"/>
          <w:ilvl w:val="0"/>
        </w:numPr>
      </w:pPr>
      <w:r>
        <w:t xml:space="preserve">Proficient in MS Office Suite or similar software</w:t>
      </w:r>
    </w:p>
    <w:p>
      <w:pPr>
        <w:pStyle w:val="Compact"/>
        <w:numPr>
          <w:numId w:val="1002"/>
          <w:ilvl w:val="0"/>
        </w:numPr>
      </w:pPr>
      <w:r>
        <w:t xml:space="preserve">Experience with SCIEX MS platforms, use of Analyst® and MultiQuant® software packages</w:t>
      </w:r>
    </w:p>
    <w:p>
      <w:pPr>
        <w:pStyle w:val="Compact"/>
        <w:numPr>
          <w:numId w:val="1002"/>
          <w:ilvl w:val="0"/>
        </w:numPr>
      </w:pPr>
      <w:r>
        <w:t xml:space="preserve">Use of extraction methodology such as solid phase extraction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2021-10-28T13:35:14Z</dcterms:created>
  <dcterms:modified xsi:type="dcterms:W3CDTF">2021-10-28T13:35:14Z</dcterms:modified>
</cp:coreProperties>
</file>