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https://www.velvetjobs.com/job-descriptions/research-tech</w:t>
        </w:r>
      </w:hyperlink>
    </w:p>
    <w:p>
      <w:pPr>
        <w:pStyle w:val="Heading1"/>
      </w:pPr>
      <w:bookmarkStart w:id="21" w:name="example-of-research-tech-job-description"/>
      <w:r>
        <w:t xml:space="preserve">Example of Research Tech Job Description</w:t>
      </w:r>
      <w:bookmarkEnd w:id="21"/>
    </w:p>
    <w:p>
      <w:pPr>
        <w:pStyle w:val="Compact"/>
      </w:pPr>
      <w:r>
        <w:t xml:space="preserve">Our company is hiring for a research tech. To join our growing team, please review the list of responsibilities and qualifications.</w:t>
      </w:r>
    </w:p>
    <w:p>
      <w:pPr>
        <w:pStyle w:val="Heading2"/>
      </w:pPr>
      <w:bookmarkStart w:id="22" w:name="responsibilities-for-research-tech"/>
      <w:r>
        <w:t xml:space="preserve">Responsibilities for research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undergraduate student assistants</w:t>
      </w:r>
    </w:p>
    <w:p>
      <w:pPr>
        <w:pStyle w:val="Compact"/>
        <w:numPr>
          <w:numId w:val="1001"/>
          <w:ilvl w:val="0"/>
        </w:numPr>
      </w:pPr>
      <w:r>
        <w:t xml:space="preserve">Perform daily processing of bio signals (EEG, ECG and EMG) collected from both animal models from human patients</w:t>
      </w:r>
    </w:p>
    <w:p>
      <w:pPr>
        <w:pStyle w:val="Compact"/>
        <w:numPr>
          <w:numId w:val="1001"/>
          <w:ilvl w:val="0"/>
        </w:numPr>
      </w:pPr>
      <w:r>
        <w:t xml:space="preserve">Train, manage, and evaluate student researchers in the lab</w:t>
      </w:r>
    </w:p>
    <w:p>
      <w:pPr>
        <w:pStyle w:val="Compact"/>
        <w:numPr>
          <w:numId w:val="1001"/>
          <w:ilvl w:val="0"/>
        </w:numPr>
      </w:pPr>
      <w:r>
        <w:t xml:space="preserve">Maintain a small PI-owned animal housing facility and the all lab space</w:t>
      </w:r>
    </w:p>
    <w:p>
      <w:pPr>
        <w:pStyle w:val="Compact"/>
        <w:numPr>
          <w:numId w:val="1001"/>
          <w:ilvl w:val="0"/>
        </w:numPr>
      </w:pPr>
      <w:r>
        <w:t xml:space="preserve">Take care of routine lab chores (order food for lab meetings, etc)</w:t>
      </w:r>
    </w:p>
    <w:p>
      <w:pPr>
        <w:pStyle w:val="Compact"/>
        <w:numPr>
          <w:numId w:val="1001"/>
          <w:ilvl w:val="0"/>
        </w:numPr>
      </w:pPr>
      <w:r>
        <w:t xml:space="preserve">Kit building and supply management – proactively working with suppliers and customers to ensure uninterrupted delivery of biospecimen kits to study teams</w:t>
      </w:r>
    </w:p>
    <w:p>
      <w:pPr>
        <w:pStyle w:val="Compact"/>
        <w:numPr>
          <w:numId w:val="1001"/>
          <w:ilvl w:val="0"/>
        </w:numPr>
      </w:pPr>
      <w:r>
        <w:t xml:space="preserve">Accessioning of biospecimens – focused, organized receipt of biospecimens and data entry with the CBR LIMS</w:t>
      </w:r>
    </w:p>
    <w:p>
      <w:pPr>
        <w:pStyle w:val="Compact"/>
        <w:numPr>
          <w:numId w:val="1001"/>
          <w:ilvl w:val="0"/>
        </w:numPr>
      </w:pPr>
      <w:r>
        <w:t xml:space="preserve">Storage of biospecimens – placing biospecimens in various types of temperature- controlled storage and retrieval as required</w:t>
      </w:r>
    </w:p>
    <w:p>
      <w:pPr>
        <w:pStyle w:val="Compact"/>
        <w:numPr>
          <w:numId w:val="1001"/>
          <w:ilvl w:val="0"/>
        </w:numPr>
      </w:pPr>
      <w:r>
        <w:t xml:space="preserve">Distribution of frozen biospecimens – preparation of biospecimens, coordination of shipments, compliance with DOT/IATA/U-M guidelines</w:t>
      </w:r>
    </w:p>
    <w:p>
      <w:pPr>
        <w:pStyle w:val="Compact"/>
        <w:numPr>
          <w:numId w:val="1001"/>
          <w:ilvl w:val="0"/>
        </w:numPr>
      </w:pPr>
      <w:r>
        <w:t xml:space="preserve">Accurately and efficiently enter data into LIMS and other databases</w:t>
      </w:r>
    </w:p>
    <w:p>
      <w:pPr>
        <w:pStyle w:val="Heading2"/>
      </w:pPr>
      <w:bookmarkStart w:id="23" w:name="qualifications-for-research-tech"/>
      <w:r>
        <w:t xml:space="preserve">Qualifications for research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or background in biology</w:t>
      </w:r>
    </w:p>
    <w:p>
      <w:pPr>
        <w:pStyle w:val="Compact"/>
        <w:numPr>
          <w:numId w:val="1002"/>
          <w:ilvl w:val="0"/>
        </w:numPr>
      </w:pPr>
      <w:r>
        <w:t xml:space="preserve">Relevant classroom or laboratory experience required</w:t>
      </w:r>
    </w:p>
    <w:p>
      <w:pPr>
        <w:pStyle w:val="Compact"/>
        <w:numPr>
          <w:numId w:val="1002"/>
          <w:ilvl w:val="0"/>
        </w:numPr>
      </w:pPr>
      <w:r>
        <w:t xml:space="preserve">GPA must be entered on profile and resume</w:t>
      </w:r>
    </w:p>
    <w:p>
      <w:pPr>
        <w:pStyle w:val="Compact"/>
        <w:numPr>
          <w:numId w:val="1002"/>
          <w:ilvl w:val="0"/>
        </w:numPr>
      </w:pPr>
      <w:r>
        <w:t xml:space="preserve">BA, BS or degree/certificate related to the position and 1-2 years of experience</w:t>
      </w:r>
    </w:p>
    <w:p>
      <w:pPr>
        <w:pStyle w:val="Compact"/>
        <w:numPr>
          <w:numId w:val="1002"/>
          <w:ilvl w:val="0"/>
        </w:numPr>
      </w:pPr>
      <w:r>
        <w:t xml:space="preserve">Flexibility to work odd or late hours, if needed</w:t>
      </w:r>
    </w:p>
    <w:p>
      <w:pPr>
        <w:pStyle w:val="Compact"/>
        <w:numPr>
          <w:numId w:val="1002"/>
          <w:ilvl w:val="0"/>
        </w:numPr>
      </w:pPr>
      <w:r>
        <w:t xml:space="preserve">Training on the University Procurement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2021-10-28T13:23:45Z</dcterms:created>
  <dcterms:modified xsi:type="dcterms:W3CDTF">2021-10-28T13:23:45Z</dcterms:modified>
</cp:coreProperties>
</file>