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https://www.velvetjobs.com/job-descriptions/research-program-manager</w:t>
        </w:r>
      </w:hyperlink>
    </w:p>
    <w:p>
      <w:pPr>
        <w:pStyle w:val="Heading1"/>
      </w:pPr>
      <w:bookmarkStart w:id="21" w:name="example-of-research-program-manager-job-description"/>
      <w:r>
        <w:t xml:space="preserve">Example of Research Program Manager Job Description</w:t>
      </w:r>
      <w:bookmarkEnd w:id="21"/>
    </w:p>
    <w:p>
      <w:pPr>
        <w:pStyle w:val="Compact"/>
      </w:pPr>
      <w:r>
        <w:t xml:space="preserve">Our company is hiring for a research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program-manager"/>
      <w:r>
        <w:t xml:space="preserve">Responsibilities for research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the PI’s calendar including appointments and travel arrangements</w:t>
      </w:r>
    </w:p>
    <w:p>
      <w:pPr>
        <w:pStyle w:val="Compact"/>
        <w:numPr>
          <w:numId w:val="1001"/>
          <w:ilvl w:val="0"/>
        </w:numPr>
      </w:pPr>
      <w:r>
        <w:t xml:space="preserve">Update PI’s biosketch for grant submissions</w:t>
      </w:r>
    </w:p>
    <w:p>
      <w:pPr>
        <w:pStyle w:val="Compact"/>
        <w:numPr>
          <w:numId w:val="1001"/>
          <w:ilvl w:val="0"/>
        </w:numPr>
      </w:pPr>
      <w:r>
        <w:t xml:space="preserve">Organize seminar series</w:t>
      </w:r>
    </w:p>
    <w:p>
      <w:pPr>
        <w:pStyle w:val="Compact"/>
        <w:numPr>
          <w:numId w:val="1001"/>
          <w:ilvl w:val="0"/>
        </w:numPr>
      </w:pPr>
      <w:r>
        <w:t xml:space="preserve">Lead Agilent's ACT-UR program</w:t>
      </w:r>
    </w:p>
    <w:p>
      <w:pPr>
        <w:pStyle w:val="Compact"/>
        <w:numPr>
          <w:numId w:val="1001"/>
          <w:ilvl w:val="0"/>
        </w:numPr>
      </w:pPr>
      <w:r>
        <w:t xml:space="preserve">Lead Agilent's UR effort in selected regions and business units</w:t>
      </w:r>
    </w:p>
    <w:p>
      <w:pPr>
        <w:pStyle w:val="Compact"/>
        <w:numPr>
          <w:numId w:val="1001"/>
          <w:ilvl w:val="0"/>
        </w:numPr>
      </w:pPr>
      <w:r>
        <w:t xml:space="preserve">Initiate, develop, and execute university programs in support of Agilent objectives, promoting growth in Agilent's academic revenues</w:t>
      </w:r>
    </w:p>
    <w:p>
      <w:pPr>
        <w:pStyle w:val="Compact"/>
        <w:numPr>
          <w:numId w:val="1001"/>
          <w:ilvl w:val="0"/>
        </w:numPr>
      </w:pPr>
      <w:r>
        <w:t xml:space="preserve">Work with Agilent technical staff and university faculty across Agilent's broad technology portfolio to craft research proposals of high business relevance and academic merit</w:t>
      </w:r>
    </w:p>
    <w:p>
      <w:pPr>
        <w:pStyle w:val="Compact"/>
        <w:numPr>
          <w:numId w:val="1001"/>
          <w:ilvl w:val="0"/>
        </w:numPr>
      </w:pPr>
      <w:r>
        <w:t xml:space="preserve">Represent Agilent and our university programs to senior university leadership and faculty at top-tier universities</w:t>
      </w:r>
    </w:p>
    <w:p>
      <w:pPr>
        <w:pStyle w:val="Compact"/>
        <w:numPr>
          <w:numId w:val="1001"/>
          <w:ilvl w:val="0"/>
        </w:numPr>
      </w:pPr>
      <w:r>
        <w:t xml:space="preserve">Promote understanding, application, and adoption of Agilent solutions in academia, growing our academic business</w:t>
      </w:r>
    </w:p>
    <w:p>
      <w:pPr>
        <w:pStyle w:val="Compact"/>
        <w:numPr>
          <w:numId w:val="1001"/>
          <w:ilvl w:val="0"/>
        </w:numPr>
      </w:pPr>
      <w:r>
        <w:t xml:space="preserve">Build a deep understanding of Agilent's external research needs and the potential of collaborative university research to bring Agilent value from university research to the next level</w:t>
      </w:r>
    </w:p>
    <w:p>
      <w:pPr>
        <w:pStyle w:val="Heading2"/>
      </w:pPr>
      <w:bookmarkStart w:id="23" w:name="qualifications-for-research-program-manager"/>
      <w:r>
        <w:t xml:space="preserve">Qualifications for research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skills in Microsoft Office programs (Word, Excel, PowerPoint and Outlook)</w:t>
      </w:r>
    </w:p>
    <w:p>
      <w:pPr>
        <w:pStyle w:val="Compact"/>
        <w:numPr>
          <w:numId w:val="1002"/>
          <w:ilvl w:val="0"/>
        </w:numPr>
      </w:pPr>
      <w:r>
        <w:t xml:space="preserve">Basic knowledge of science and scientific terminology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verbally with employees</w:t>
      </w:r>
    </w:p>
    <w:p>
      <w:pPr>
        <w:pStyle w:val="Compact"/>
        <w:numPr>
          <w:numId w:val="1002"/>
          <w:ilvl w:val="0"/>
        </w:numPr>
      </w:pPr>
      <w:r>
        <w:t xml:space="preserve">A demonstrated ability to be a self-starter with the ability to excel in a fast paced and deadline oriented environment</w:t>
      </w:r>
    </w:p>
    <w:p>
      <w:pPr>
        <w:pStyle w:val="Compact"/>
        <w:numPr>
          <w:numId w:val="1002"/>
          <w:ilvl w:val="0"/>
        </w:numPr>
      </w:pPr>
      <w:r>
        <w:t xml:space="preserve">A Bachelor’s degree in a field related to administration, communications, information management or technology</w:t>
      </w:r>
    </w:p>
    <w:p>
      <w:pPr>
        <w:pStyle w:val="Compact"/>
        <w:numPr>
          <w:numId w:val="1002"/>
          <w:ilvl w:val="0"/>
        </w:numPr>
      </w:pPr>
      <w:r>
        <w:t xml:space="preserve">At least two years of experience in program coordination or management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2021-10-28T13:26:02Z</dcterms:created>
  <dcterms:modified xsi:type="dcterms:W3CDTF">2021-10-28T13:26:02Z</dcterms:modified>
</cp:coreProperties>
</file>