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https://www.velvetjobs.com/job-descriptions/research-laboratory-technician</w:t>
        </w:r>
      </w:hyperlink>
    </w:p>
    <w:p>
      <w:pPr>
        <w:pStyle w:val="Heading1"/>
      </w:pPr>
      <w:bookmarkStart w:id="21" w:name="example-of-research-laboratory-technician-job-description"/>
      <w:r>
        <w:t xml:space="preserve">Example of Research Laboratory Technician Job Description</w:t>
      </w:r>
      <w:bookmarkEnd w:id="21"/>
    </w:p>
    <w:p>
      <w:pPr>
        <w:pStyle w:val="Compact"/>
      </w:pPr>
      <w:r>
        <w:t xml:space="preserve">Our innovative and growing company is looking for a research laboratory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laboratory-technician"/>
      <w:r>
        <w:t xml:space="preserve">Responsibilities for research laboratory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conducting routine assays such as enzyme-linked immunosorbent assays (ELISA) and complement fixations</w:t>
      </w:r>
    </w:p>
    <w:p>
      <w:pPr>
        <w:pStyle w:val="Compact"/>
        <w:numPr>
          <w:numId w:val="1001"/>
          <w:ilvl w:val="0"/>
        </w:numPr>
      </w:pPr>
      <w:r>
        <w:t xml:space="preserve">Assists with sterile procedures</w:t>
      </w:r>
    </w:p>
    <w:p>
      <w:pPr>
        <w:pStyle w:val="Compact"/>
        <w:numPr>
          <w:numId w:val="1001"/>
          <w:ilvl w:val="0"/>
        </w:numPr>
      </w:pPr>
      <w:r>
        <w:t xml:space="preserve">Performs clinical processes such as cell or tissue cultures</w:t>
      </w:r>
    </w:p>
    <w:p>
      <w:pPr>
        <w:pStyle w:val="Compact"/>
        <w:numPr>
          <w:numId w:val="1001"/>
          <w:ilvl w:val="0"/>
        </w:numPr>
      </w:pPr>
      <w:r>
        <w:t xml:space="preserve">Collects, prepares, and processes specimens</w:t>
      </w:r>
    </w:p>
    <w:p>
      <w:pPr>
        <w:pStyle w:val="Compact"/>
        <w:numPr>
          <w:numId w:val="1001"/>
          <w:ilvl w:val="0"/>
        </w:numPr>
      </w:pPr>
      <w:r>
        <w:t xml:space="preserve">Develops and prints film detailing biochemical or other analyses</w:t>
      </w:r>
    </w:p>
    <w:p>
      <w:pPr>
        <w:pStyle w:val="Compact"/>
        <w:numPr>
          <w:numId w:val="1001"/>
          <w:ilvl w:val="0"/>
        </w:numPr>
      </w:pPr>
      <w:r>
        <w:t xml:space="preserve">Provide for daily and postop care of large animals, mainly sheep and swine</w:t>
      </w:r>
    </w:p>
    <w:p>
      <w:pPr>
        <w:pStyle w:val="Compact"/>
        <w:numPr>
          <w:numId w:val="1001"/>
          <w:ilvl w:val="0"/>
        </w:numPr>
      </w:pPr>
      <w:r>
        <w:t xml:space="preserve">Work with R&amp;D Manager to meet customer requests by assisting in the development of formulations and physical samples</w:t>
      </w:r>
    </w:p>
    <w:p>
      <w:pPr>
        <w:pStyle w:val="Compact"/>
        <w:numPr>
          <w:numId w:val="1001"/>
          <w:ilvl w:val="0"/>
        </w:numPr>
      </w:pPr>
      <w:r>
        <w:t xml:space="preserve">Conduct analytical testing of products water activity, titrations, color analysis, refractometer</w:t>
      </w:r>
    </w:p>
    <w:p>
      <w:pPr>
        <w:pStyle w:val="Compact"/>
        <w:numPr>
          <w:numId w:val="1001"/>
          <w:ilvl w:val="0"/>
        </w:numPr>
      </w:pPr>
      <w:r>
        <w:t xml:space="preserve">Set up and operate all laboratory machinery, including but not limited to pilot plant equipment and basic lab testing equipment</w:t>
      </w:r>
    </w:p>
    <w:p>
      <w:pPr>
        <w:pStyle w:val="Compact"/>
        <w:numPr>
          <w:numId w:val="1001"/>
          <w:ilvl w:val="0"/>
        </w:numPr>
      </w:pPr>
      <w:r>
        <w:t xml:space="preserve">Participate in physical, chemical and sensory evaluations of food ingredients and finished products</w:t>
      </w:r>
    </w:p>
    <w:p>
      <w:pPr>
        <w:pStyle w:val="Heading2"/>
      </w:pPr>
      <w:bookmarkStart w:id="23" w:name="qualifications-for-research-laboratory-technician"/>
      <w:r>
        <w:t xml:space="preserve">Qualifications for research laboratory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focus on complex tasks and pay great attention to detail</w:t>
      </w:r>
    </w:p>
    <w:p>
      <w:pPr>
        <w:pStyle w:val="Compact"/>
        <w:numPr>
          <w:numId w:val="1002"/>
          <w:ilvl w:val="0"/>
        </w:numPr>
      </w:pPr>
      <w:r>
        <w:t xml:space="preserve">The ability to work effectively as part of a multi-disciplinary and carry out tasks under general direction from Scientific Researchers</w:t>
      </w:r>
    </w:p>
    <w:p>
      <w:pPr>
        <w:pStyle w:val="Compact"/>
        <w:numPr>
          <w:numId w:val="1002"/>
          <w:ilvl w:val="0"/>
        </w:numPr>
      </w:pPr>
      <w:r>
        <w:t xml:space="preserve">Candidate must be eligible to work in the United States</w:t>
      </w:r>
    </w:p>
    <w:p>
      <w:pPr>
        <w:pStyle w:val="Compact"/>
        <w:numPr>
          <w:numId w:val="1002"/>
          <w:ilvl w:val="0"/>
        </w:numPr>
      </w:pPr>
      <w:r>
        <w:t xml:space="preserve">Associates Degree in Electrical/Electronic Technology Development or related field</w:t>
      </w:r>
    </w:p>
    <w:p>
      <w:pPr>
        <w:pStyle w:val="Compact"/>
        <w:numPr>
          <w:numId w:val="1002"/>
          <w:ilvl w:val="0"/>
        </w:numPr>
      </w:pPr>
      <w:r>
        <w:t xml:space="preserve">2+ years’ experience and highly proficient in the build, bench test, and system integration/test of embedded electrical and electro-mechanical components, subsystems, and systems</w:t>
      </w:r>
    </w:p>
    <w:p>
      <w:pPr>
        <w:pStyle w:val="Compact"/>
        <w:numPr>
          <w:numId w:val="1002"/>
          <w:ilvl w:val="0"/>
        </w:numPr>
      </w:pPr>
      <w:r>
        <w:t xml:space="preserve">Familiarity with use and maintenance of electrical and mechanical tools (meters, oscilloscopes, logic analysis tools, machining tools, 3D printers, soldering irons)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labora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labora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2021-10-28T13:20:24Z</dcterms:created>
  <dcterms:modified xsi:type="dcterms:W3CDTF">2021-10-28T13:20:24Z</dcterms:modified>
</cp:coreProperties>
</file>