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https://www.velvetjobs.com/job-descriptions/research-intern</w:t>
        </w:r>
      </w:hyperlink>
    </w:p>
    <w:p>
      <w:pPr>
        <w:pStyle w:val="Heading1"/>
      </w:pPr>
      <w:bookmarkStart w:id="21" w:name="example-of-research-intern-job-description"/>
      <w:r>
        <w:t xml:space="preserve">Example of Research Intern Job Description</w:t>
      </w:r>
      <w:bookmarkEnd w:id="21"/>
    </w:p>
    <w:p>
      <w:pPr>
        <w:pStyle w:val="Compact"/>
      </w:pPr>
      <w:r>
        <w:t xml:space="preserve">Our company is looking to fill the role of research intern. To join our growing team, please review the list of responsibilities and qualifications.</w:t>
      </w:r>
    </w:p>
    <w:p>
      <w:pPr>
        <w:pStyle w:val="Heading2"/>
      </w:pPr>
      <w:bookmarkStart w:id="22" w:name="responsibilities-for-research-intern"/>
      <w:r>
        <w:t xml:space="preserve">Responsibilities for research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responses to external surveys</w:t>
      </w:r>
    </w:p>
    <w:p>
      <w:pPr>
        <w:pStyle w:val="Compact"/>
        <w:numPr>
          <w:numId w:val="1001"/>
          <w:ilvl w:val="0"/>
        </w:numPr>
      </w:pPr>
      <w:r>
        <w:t xml:space="preserve">Assist on the smooth functioning of client servicing</w:t>
      </w:r>
    </w:p>
    <w:p>
      <w:pPr>
        <w:pStyle w:val="Compact"/>
        <w:numPr>
          <w:numId w:val="1001"/>
          <w:ilvl w:val="0"/>
        </w:numPr>
      </w:pPr>
      <w:r>
        <w:t xml:space="preserve">Assist the team on client marketing activities</w:t>
      </w:r>
    </w:p>
    <w:p>
      <w:pPr>
        <w:pStyle w:val="Compact"/>
        <w:numPr>
          <w:numId w:val="1001"/>
          <w:ilvl w:val="0"/>
        </w:numPr>
      </w:pPr>
      <w:r>
        <w:t xml:space="preserve">Under supervision, provide entry-level professional services as appropriate to the day-to-day operating objectives of the area</w:t>
      </w:r>
    </w:p>
    <w:p>
      <w:pPr>
        <w:pStyle w:val="Compact"/>
        <w:numPr>
          <w:numId w:val="1001"/>
          <w:ilvl w:val="0"/>
        </w:numPr>
      </w:pPr>
      <w:r>
        <w:t xml:space="preserve">Assists with and coordinates maintenance of the makerspace</w:t>
      </w:r>
    </w:p>
    <w:p>
      <w:pPr>
        <w:pStyle w:val="Compact"/>
        <w:numPr>
          <w:numId w:val="1001"/>
          <w:ilvl w:val="0"/>
        </w:numPr>
      </w:pPr>
      <w:r>
        <w:t xml:space="preserve">Designs parts for testing in CAD software</w:t>
      </w:r>
    </w:p>
    <w:p>
      <w:pPr>
        <w:pStyle w:val="Compact"/>
        <w:numPr>
          <w:numId w:val="1001"/>
          <w:ilvl w:val="0"/>
        </w:numPr>
      </w:pPr>
      <w:r>
        <w:t xml:space="preserve">Prints parts for testing on 3D printers</w:t>
      </w:r>
    </w:p>
    <w:p>
      <w:pPr>
        <w:pStyle w:val="Compact"/>
        <w:numPr>
          <w:numId w:val="1001"/>
          <w:ilvl w:val="0"/>
        </w:numPr>
      </w:pPr>
      <w:r>
        <w:t xml:space="preserve">Performs destructive and nondestructive testing of material specimens</w:t>
      </w:r>
    </w:p>
    <w:p>
      <w:pPr>
        <w:pStyle w:val="Compact"/>
        <w:numPr>
          <w:numId w:val="1001"/>
          <w:ilvl w:val="0"/>
        </w:numPr>
      </w:pPr>
      <w:r>
        <w:t xml:space="preserve">Organizes and mines data created by the test</w:t>
      </w:r>
    </w:p>
    <w:p>
      <w:pPr>
        <w:pStyle w:val="Compact"/>
        <w:numPr>
          <w:numId w:val="1001"/>
          <w:ilvl w:val="0"/>
        </w:numPr>
      </w:pPr>
      <w:r>
        <w:t xml:space="preserve">Develops software utilities and prototypes to demonstrate how the data could be used</w:t>
      </w:r>
    </w:p>
    <w:p>
      <w:pPr>
        <w:pStyle w:val="Heading2"/>
      </w:pPr>
      <w:bookmarkStart w:id="23" w:name="qualifications-for-research-intern"/>
      <w:r>
        <w:t xml:space="preserve">Qualifications for research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programming and software development skills (C++, Python, Java) and be comfortable working in an interdisciplinary, team-oriented applied research environment</w:t>
      </w:r>
    </w:p>
    <w:p>
      <w:pPr>
        <w:pStyle w:val="Compact"/>
        <w:numPr>
          <w:numId w:val="1002"/>
          <w:ilvl w:val="0"/>
        </w:numPr>
      </w:pPr>
      <w:r>
        <w:t xml:space="preserve">The applicant should also have good technical skills and be comfortable working in an interdisciplinary, team-oriented applied research environment</w:t>
      </w:r>
    </w:p>
    <w:p>
      <w:pPr>
        <w:pStyle w:val="Compact"/>
        <w:numPr>
          <w:numId w:val="1002"/>
          <w:ilvl w:val="0"/>
        </w:numPr>
      </w:pPr>
      <w:r>
        <w:t xml:space="preserve">Desire to enter the technology or research industry upon graduation and passionate about innovation</w:t>
      </w:r>
    </w:p>
    <w:p>
      <w:pPr>
        <w:pStyle w:val="Compact"/>
        <w:numPr>
          <w:numId w:val="1002"/>
          <w:ilvl w:val="0"/>
        </w:numPr>
      </w:pPr>
      <w:r>
        <w:t xml:space="preserve">Create and conduct research studies with research tools (UserZoom, SurveyGizmo, Usertesting.com, Optimal Workshop, Marvel App)</w:t>
      </w:r>
    </w:p>
    <w:p>
      <w:pPr>
        <w:pStyle w:val="Compact"/>
        <w:numPr>
          <w:numId w:val="1002"/>
          <w:ilvl w:val="0"/>
        </w:numPr>
      </w:pPr>
      <w:r>
        <w:t xml:space="preserve">Familiarity with stocks, bonds and mutual funds</w:t>
      </w:r>
    </w:p>
    <w:p>
      <w:pPr>
        <w:pStyle w:val="Compact"/>
        <w:numPr>
          <w:numId w:val="1002"/>
          <w:ilvl w:val="0"/>
        </w:numPr>
      </w:pPr>
      <w:r>
        <w:t xml:space="preserve">Bachelor’s level coursework in business, economics, or related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2021-10-28T13:25:32Z</dcterms:created>
  <dcterms:modified xsi:type="dcterms:W3CDTF">2021-10-28T13:25:32Z</dcterms:modified>
</cp:coreProperties>
</file>