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https://www.velvetjobs.com/job-descriptions/research-executive</w:t>
        </w:r>
      </w:hyperlink>
    </w:p>
    <w:p>
      <w:pPr>
        <w:pStyle w:val="Heading1"/>
      </w:pPr>
      <w:bookmarkStart w:id="21" w:name="example-of-research-executive-job-description"/>
      <w:r>
        <w:t xml:space="preserve">Example of Research Executive Job Description</w:t>
      </w:r>
      <w:bookmarkEnd w:id="21"/>
    </w:p>
    <w:p>
      <w:pPr>
        <w:pStyle w:val="Compact"/>
      </w:pPr>
      <w:r>
        <w:t xml:space="preserve">Our company is looking for a research executive. To join our growing team, please review the list of responsibilities and qualifications.</w:t>
      </w:r>
    </w:p>
    <w:p>
      <w:pPr>
        <w:pStyle w:val="Heading2"/>
      </w:pPr>
      <w:bookmarkStart w:id="22" w:name="responsibilities-for-research-executive"/>
      <w:r>
        <w:t xml:space="preserve">Responsibilities for research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with clients and their assistants</w:t>
      </w:r>
    </w:p>
    <w:p>
      <w:pPr>
        <w:pStyle w:val="Compact"/>
        <w:numPr>
          <w:numId w:val="1001"/>
          <w:ilvl w:val="0"/>
        </w:numPr>
      </w:pPr>
      <w:r>
        <w:t xml:space="preserve">Process and track expense reports, reconcile credit card statements monthly</w:t>
      </w:r>
    </w:p>
    <w:p>
      <w:pPr>
        <w:pStyle w:val="Compact"/>
        <w:numPr>
          <w:numId w:val="1001"/>
          <w:ilvl w:val="0"/>
        </w:numPr>
      </w:pPr>
      <w:r>
        <w:t xml:space="preserve">Organize and maintain appointment calendar using MS Outlook, schedule meetings and conferences</w:t>
      </w:r>
    </w:p>
    <w:p>
      <w:pPr>
        <w:pStyle w:val="Compact"/>
        <w:numPr>
          <w:numId w:val="1001"/>
          <w:ilvl w:val="0"/>
        </w:numPr>
      </w:pPr>
      <w:r>
        <w:t xml:space="preserve">Answer, screen and route telephone calls</w:t>
      </w:r>
    </w:p>
    <w:p>
      <w:pPr>
        <w:pStyle w:val="Compact"/>
        <w:numPr>
          <w:numId w:val="1001"/>
          <w:ilvl w:val="0"/>
        </w:numPr>
      </w:pPr>
      <w:r>
        <w:t xml:space="preserve">Prepare letters, memoranda and presentations</w:t>
      </w:r>
    </w:p>
    <w:p>
      <w:pPr>
        <w:pStyle w:val="Compact"/>
        <w:numPr>
          <w:numId w:val="1001"/>
          <w:ilvl w:val="0"/>
        </w:numPr>
      </w:pPr>
      <w:r>
        <w:t xml:space="preserve">Achieve revenue goals on a quarterly / annual basis</w:t>
      </w:r>
    </w:p>
    <w:p>
      <w:pPr>
        <w:pStyle w:val="Compact"/>
        <w:numPr>
          <w:numId w:val="1001"/>
          <w:ilvl w:val="0"/>
        </w:numPr>
      </w:pPr>
      <w:r>
        <w:t xml:space="preserve">Drive early stage opportunities through the pipeline</w:t>
      </w:r>
    </w:p>
    <w:p>
      <w:pPr>
        <w:pStyle w:val="Compact"/>
        <w:numPr>
          <w:numId w:val="1001"/>
          <w:ilvl w:val="0"/>
        </w:numPr>
      </w:pPr>
      <w:r>
        <w:t xml:space="preserve">Drive engagement with clients, usage of our product, and deliver an exceptional customer experience</w:t>
      </w:r>
    </w:p>
    <w:p>
      <w:pPr>
        <w:pStyle w:val="Compact"/>
        <w:numPr>
          <w:numId w:val="1001"/>
          <w:ilvl w:val="0"/>
        </w:numPr>
      </w:pPr>
      <w:r>
        <w:t xml:space="preserve">Accurately manage and forecast sales pipeline</w:t>
      </w:r>
    </w:p>
    <w:p>
      <w:pPr>
        <w:pStyle w:val="Compact"/>
        <w:numPr>
          <w:numId w:val="1001"/>
          <w:ilvl w:val="0"/>
        </w:numPr>
      </w:pPr>
      <w:r>
        <w:t xml:space="preserve">Grade B or above for Maths and English at GSCE</w:t>
      </w:r>
    </w:p>
    <w:p>
      <w:pPr>
        <w:pStyle w:val="Heading2"/>
      </w:pPr>
      <w:bookmarkStart w:id="23" w:name="qualifications-for-research-executive"/>
      <w:r>
        <w:t xml:space="preserve">Qualifications for research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Four (4) to six (6) years leadership skills</w:t>
      </w:r>
    </w:p>
    <w:p>
      <w:pPr>
        <w:pStyle w:val="Compact"/>
        <w:numPr>
          <w:numId w:val="1002"/>
          <w:ilvl w:val="0"/>
        </w:numPr>
      </w:pPr>
      <w:r>
        <w:t xml:space="preserve">Experience in leading cross functional/diverse teams</w:t>
      </w:r>
    </w:p>
    <w:p>
      <w:pPr>
        <w:pStyle w:val="Compact"/>
        <w:numPr>
          <w:numId w:val="1002"/>
          <w:ilvl w:val="0"/>
        </w:numPr>
      </w:pPr>
      <w:r>
        <w:t xml:space="preserve">Proven track record in drug discovery</w:t>
      </w:r>
    </w:p>
    <w:p>
      <w:pPr>
        <w:pStyle w:val="Compact"/>
        <w:numPr>
          <w:numId w:val="1002"/>
          <w:ilvl w:val="0"/>
        </w:numPr>
      </w:pPr>
      <w:r>
        <w:t xml:space="preserve">Ability to maneuver through complex global organization</w:t>
      </w:r>
    </w:p>
    <w:p>
      <w:pPr>
        <w:pStyle w:val="Compact"/>
        <w:numPr>
          <w:numId w:val="1002"/>
          <w:ilvl w:val="0"/>
        </w:numPr>
      </w:pPr>
      <w:r>
        <w:t xml:space="preserve">Sense of urgency, entrepreneurial thinking, problem solving skills with can-do approach and ownership</w:t>
      </w:r>
    </w:p>
    <w:p>
      <w:pPr>
        <w:pStyle w:val="Compact"/>
        <w:numPr>
          <w:numId w:val="1002"/>
          <w:ilvl w:val="0"/>
        </w:numPr>
      </w:pPr>
      <w:r>
        <w:t xml:space="preserve">1 to 2 years previous Administrative Assistant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2021-10-28T13:36:52Z</dcterms:created>
  <dcterms:modified xsi:type="dcterms:W3CDTF">2021-10-28T13:36:52Z</dcterms:modified>
</cp:coreProperties>
</file>