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https://www.velvetjobs.com/job-descriptions/research-executive</w:t>
        </w:r>
      </w:hyperlink>
    </w:p>
    <w:p>
      <w:pPr>
        <w:pStyle w:val="Heading1"/>
      </w:pPr>
      <w:bookmarkStart w:id="21" w:name="example-of-research-executive-job-description"/>
      <w:r>
        <w:t xml:space="preserve">Example of Research Executive Job Description</w:t>
      </w:r>
      <w:bookmarkEnd w:id="21"/>
    </w:p>
    <w:p>
      <w:pPr>
        <w:pStyle w:val="Compact"/>
      </w:pPr>
      <w:r>
        <w:t xml:space="preserve">Our company is looking to fill the role of research executive. To join our growing team, please review the list of responsibilities and qualifications.</w:t>
      </w:r>
    </w:p>
    <w:p>
      <w:pPr>
        <w:pStyle w:val="Heading2"/>
      </w:pPr>
      <w:bookmarkStart w:id="22" w:name="responsibilities-for-research-executive"/>
      <w:r>
        <w:t xml:space="preserve">Responsibilities for research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Offering support for all editorial and commercial needs for the CEE countries with focus on Hungary</w:t>
      </w:r>
    </w:p>
    <w:p>
      <w:pPr>
        <w:pStyle w:val="Compact"/>
        <w:numPr>
          <w:numId w:val="1001"/>
          <w:ilvl w:val="0"/>
        </w:numPr>
      </w:pPr>
      <w:r>
        <w:t xml:space="preserve">Manage supply and quality of data and software from Hungary and SEE peoplemeter data suppliers</w:t>
      </w:r>
    </w:p>
    <w:p>
      <w:pPr>
        <w:pStyle w:val="Compact"/>
        <w:numPr>
          <w:numId w:val="1001"/>
          <w:ilvl w:val="0"/>
        </w:numPr>
      </w:pPr>
      <w:r>
        <w:t xml:space="preserve">Manage supply and quality of data and software from Bulgaria and CEE peoplemeter data suppliers</w:t>
      </w:r>
    </w:p>
    <w:p>
      <w:pPr>
        <w:pStyle w:val="Compact"/>
        <w:numPr>
          <w:numId w:val="1001"/>
          <w:ilvl w:val="0"/>
        </w:numPr>
      </w:pPr>
      <w:r>
        <w:t xml:space="preserve">Explore further automation of the existing data runs</w:t>
      </w:r>
    </w:p>
    <w:p>
      <w:pPr>
        <w:pStyle w:val="Compact"/>
        <w:numPr>
          <w:numId w:val="1001"/>
          <w:ilvl w:val="0"/>
        </w:numPr>
      </w:pPr>
      <w:r>
        <w:t xml:space="preserve">Assisting in the coordination of all interviewing/research material (sample, questionnaire design/artwork/programming (CATI)/testing, outputs )</w:t>
      </w:r>
    </w:p>
    <w:p>
      <w:pPr>
        <w:pStyle w:val="Compact"/>
        <w:numPr>
          <w:numId w:val="1001"/>
          <w:ilvl w:val="0"/>
        </w:numPr>
      </w:pPr>
      <w:r>
        <w:t xml:space="preserve">Management of small projects throughout their lifecycle, including commissioning, daily project management, analysis of results and presentation of findings</w:t>
      </w:r>
    </w:p>
    <w:p>
      <w:pPr>
        <w:pStyle w:val="Compact"/>
        <w:numPr>
          <w:numId w:val="1001"/>
          <w:ilvl w:val="0"/>
        </w:numPr>
      </w:pPr>
      <w:r>
        <w:t xml:space="preserve">Support wider team with larger projects as part of a project team</w:t>
      </w:r>
    </w:p>
    <w:p>
      <w:pPr>
        <w:pStyle w:val="Compact"/>
        <w:numPr>
          <w:numId w:val="1001"/>
          <w:ilvl w:val="0"/>
        </w:numPr>
      </w:pPr>
      <w:r>
        <w:t xml:space="preserve">Ability to be very detail-oriented</w:t>
      </w:r>
    </w:p>
    <w:p>
      <w:pPr>
        <w:pStyle w:val="Compact"/>
        <w:numPr>
          <w:numId w:val="1001"/>
          <w:ilvl w:val="0"/>
        </w:numPr>
      </w:pPr>
      <w:r>
        <w:t xml:space="preserve">A commercial mind</w:t>
      </w:r>
    </w:p>
    <w:p>
      <w:pPr>
        <w:pStyle w:val="Compact"/>
        <w:numPr>
          <w:numId w:val="1001"/>
          <w:ilvl w:val="0"/>
        </w:numPr>
      </w:pPr>
      <w:r>
        <w:t xml:space="preserve">This position will primarily deal with quantitative research.A working knowledge of the following is strongly preferred in order to apply for the position</w:t>
      </w:r>
    </w:p>
    <w:p>
      <w:pPr>
        <w:pStyle w:val="Heading2"/>
      </w:pPr>
      <w:bookmarkStart w:id="23" w:name="qualifications-for-research-executive"/>
      <w:r>
        <w:t xml:space="preserve">Qualifications for research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Mastery of online and other research related technology, such as Qualtrics</w:t>
      </w:r>
    </w:p>
    <w:p>
      <w:pPr>
        <w:pStyle w:val="Compact"/>
        <w:numPr>
          <w:numId w:val="1002"/>
          <w:ilvl w:val="0"/>
        </w:numPr>
      </w:pPr>
      <w:r>
        <w:t xml:space="preserve">Mastery of research-related technology such as databases, automation, and web site development</w:t>
      </w:r>
    </w:p>
    <w:p>
      <w:pPr>
        <w:pStyle w:val="Compact"/>
        <w:numPr>
          <w:numId w:val="1002"/>
          <w:ilvl w:val="0"/>
        </w:numPr>
      </w:pPr>
      <w:r>
        <w:t xml:space="preserve">Task orientation</w:t>
      </w:r>
    </w:p>
    <w:p>
      <w:pPr>
        <w:pStyle w:val="Compact"/>
        <w:numPr>
          <w:numId w:val="1002"/>
          <w:ilvl w:val="0"/>
        </w:numPr>
      </w:pPr>
      <w:r>
        <w:t xml:space="preserve">Intellectual curiosity about publishing industry processes and dynamics</w:t>
      </w:r>
    </w:p>
    <w:p>
      <w:pPr>
        <w:pStyle w:val="Compact"/>
        <w:numPr>
          <w:numId w:val="1002"/>
          <w:ilvl w:val="0"/>
        </w:numPr>
      </w:pPr>
      <w:r>
        <w:t xml:space="preserve">Ability to build productive relationships with outside vendors</w:t>
      </w:r>
    </w:p>
    <w:p>
      <w:pPr>
        <w:pStyle w:val="Compact"/>
        <w:numPr>
          <w:numId w:val="1002"/>
          <w:ilvl w:val="0"/>
        </w:numPr>
      </w:pPr>
      <w:r>
        <w:t xml:space="preserve">Ability to educate and train publishing professionals on preferred methods and techniques for information gathering, analysis, planning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arch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arch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2021-10-28T13:00:10Z</dcterms:created>
  <dcterms:modified xsi:type="dcterms:W3CDTF">2021-10-28T13:00:10Z</dcterms:modified>
</cp:coreProperties>
</file>