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https://www.velvetjobs.com/job-descriptions/research-asst</w:t>
        </w:r>
      </w:hyperlink>
    </w:p>
    <w:p>
      <w:pPr>
        <w:pStyle w:val="Heading1"/>
      </w:pPr>
      <w:bookmarkStart w:id="21" w:name="example-of-research-asst-job-description"/>
      <w:r>
        <w:t xml:space="preserve">Example of Research Asst Job Description</w:t>
      </w:r>
      <w:bookmarkEnd w:id="21"/>
    </w:p>
    <w:p>
      <w:pPr>
        <w:pStyle w:val="Compact"/>
      </w:pPr>
      <w:r>
        <w:t xml:space="preserve">Our growing company is looking for a research asst.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search-asst"/>
      <w:r>
        <w:t xml:space="preserve">Responsibilities for research asst</w:t>
      </w:r>
      <w:bookmarkEnd w:id="22"/>
    </w:p>
    <w:p>
      <w:pPr>
        <w:pStyle w:val="Compact"/>
        <w:numPr>
          <w:numId w:val="1001"/>
          <w:ilvl w:val="0"/>
        </w:numPr>
      </w:pPr>
      <w:r>
        <w:t xml:space="preserve">Enter evaluation data and conduct preliminary statistical analyses</w:t>
      </w:r>
    </w:p>
    <w:p>
      <w:pPr>
        <w:pStyle w:val="Compact"/>
        <w:numPr>
          <w:numId w:val="1001"/>
          <w:ilvl w:val="0"/>
        </w:numPr>
      </w:pPr>
      <w:r>
        <w:t xml:space="preserve">Performs ad hoc analysis and report development in response to requests from principal investigators</w:t>
      </w:r>
    </w:p>
    <w:p>
      <w:pPr>
        <w:pStyle w:val="Compact"/>
        <w:numPr>
          <w:numId w:val="1001"/>
          <w:ilvl w:val="0"/>
        </w:numPr>
      </w:pPr>
      <w:r>
        <w:t xml:space="preserve">Participate in grant and study writing, calculations, mock-ups, and figures</w:t>
      </w:r>
    </w:p>
    <w:p>
      <w:pPr>
        <w:pStyle w:val="Compact"/>
        <w:numPr>
          <w:numId w:val="1001"/>
          <w:ilvl w:val="0"/>
        </w:numPr>
      </w:pPr>
      <w:r>
        <w:t xml:space="preserve">Develop statistical tables, perform analyses using statistical software, and report on results</w:t>
      </w:r>
    </w:p>
    <w:p>
      <w:pPr>
        <w:pStyle w:val="Compact"/>
        <w:numPr>
          <w:numId w:val="1001"/>
          <w:ilvl w:val="0"/>
        </w:numPr>
      </w:pPr>
      <w:r>
        <w:t xml:space="preserve">Collaborate with investigators on ongoing projects and facilitate the completion of computational tasks related to these projects</w:t>
      </w:r>
    </w:p>
    <w:p>
      <w:pPr>
        <w:pStyle w:val="Compact"/>
        <w:numPr>
          <w:numId w:val="1001"/>
          <w:ilvl w:val="0"/>
        </w:numPr>
      </w:pPr>
      <w:r>
        <w:t xml:space="preserve">Make recommendations to investigators about the correct computational tools for testing scientific hypotheses and reaching valid conclusions</w:t>
      </w:r>
    </w:p>
    <w:p>
      <w:pPr>
        <w:pStyle w:val="Compact"/>
        <w:numPr>
          <w:numId w:val="1001"/>
          <w:ilvl w:val="0"/>
        </w:numPr>
      </w:pPr>
      <w:r>
        <w:t xml:space="preserve">Participate in research design with investigators for determining best practices pertaining to the bioinformatic analysis in new and ongoing projects</w:t>
      </w:r>
    </w:p>
    <w:p>
      <w:pPr>
        <w:pStyle w:val="Compact"/>
        <w:numPr>
          <w:numId w:val="1001"/>
          <w:ilvl w:val="0"/>
        </w:numPr>
      </w:pPr>
      <w:r>
        <w:t xml:space="preserve">Work with investigators to improve the computational analysis methods on current projects</w:t>
      </w:r>
    </w:p>
    <w:p>
      <w:pPr>
        <w:pStyle w:val="Compact"/>
        <w:numPr>
          <w:numId w:val="1001"/>
          <w:ilvl w:val="0"/>
        </w:numPr>
      </w:pPr>
      <w:r>
        <w:t xml:space="preserve">Analysis and troubleshooting of poor quality data arising from biological issues or analysis artifacts</w:t>
      </w:r>
    </w:p>
    <w:p>
      <w:pPr>
        <w:pStyle w:val="Compact"/>
        <w:numPr>
          <w:numId w:val="1001"/>
          <w:ilvl w:val="0"/>
        </w:numPr>
      </w:pPr>
      <w:r>
        <w:t xml:space="preserve">Perform independent bioinformatics research based on the emergence of new genomic/genetic/epigenetic/proteomic datasets, tools, and other resources that contributes to the understanding the mission of the department</w:t>
      </w:r>
    </w:p>
    <w:p>
      <w:pPr>
        <w:pStyle w:val="Heading2"/>
      </w:pPr>
      <w:bookmarkStart w:id="23" w:name="qualifications-for-research-asst"/>
      <w:r>
        <w:t xml:space="preserve">Qualifications for research asst</w:t>
      </w:r>
      <w:bookmarkEnd w:id="23"/>
    </w:p>
    <w:p>
      <w:pPr>
        <w:pStyle w:val="Compact"/>
        <w:numPr>
          <w:numId w:val="1002"/>
          <w:ilvl w:val="0"/>
        </w:numPr>
      </w:pPr>
      <w:r>
        <w:t xml:space="preserve">Familiarity with data loggers, particularly Campbell Scientific products</w:t>
      </w:r>
    </w:p>
    <w:p>
      <w:pPr>
        <w:pStyle w:val="Compact"/>
        <w:numPr>
          <w:numId w:val="1002"/>
          <w:ilvl w:val="0"/>
        </w:numPr>
      </w:pPr>
      <w:r>
        <w:t xml:space="preserve">Minimum of a Bachelor’s degree in Computer Science or similar technical discipline</w:t>
      </w:r>
    </w:p>
    <w:p>
      <w:pPr>
        <w:pStyle w:val="Compact"/>
        <w:numPr>
          <w:numId w:val="1002"/>
          <w:ilvl w:val="0"/>
        </w:numPr>
      </w:pPr>
      <w:r>
        <w:t xml:space="preserve">Experience developing data-driven applications incorporating relational database engines as part of the overall application architecture</w:t>
      </w:r>
    </w:p>
    <w:p>
      <w:pPr>
        <w:pStyle w:val="Compact"/>
        <w:numPr>
          <w:numId w:val="1002"/>
          <w:ilvl w:val="0"/>
        </w:numPr>
      </w:pPr>
      <w:r>
        <w:t xml:space="preserve">Experience in Java and JavaScript, and Java web application servers, esp</w:t>
      </w:r>
    </w:p>
    <w:p>
      <w:pPr>
        <w:pStyle w:val="Compact"/>
        <w:numPr>
          <w:numId w:val="1002"/>
          <w:ilvl w:val="0"/>
        </w:numPr>
      </w:pPr>
      <w:r>
        <w:t xml:space="preserve">Bachelor’s degree in computer science, computer information systems, or related discipline</w:t>
      </w:r>
    </w:p>
    <w:p>
      <w:pPr>
        <w:pStyle w:val="Compact"/>
        <w:numPr>
          <w:numId w:val="1002"/>
          <w:ilvl w:val="0"/>
        </w:numPr>
      </w:pPr>
      <w:r>
        <w:t xml:space="preserve">Ability to learn new systems quickly in an on-the-job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search-as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search-as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2021-10-28T13:12:32Z</dcterms:created>
  <dcterms:modified xsi:type="dcterms:W3CDTF">2021-10-28T13:12:32Z</dcterms:modified>
</cp:coreProperties>
</file>