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https://www.velvetjobs.com/job-descriptions/research-associate-senior-associate</w:t>
        </w:r>
      </w:hyperlink>
    </w:p>
    <w:p>
      <w:pPr>
        <w:pStyle w:val="Heading1"/>
      </w:pPr>
      <w:bookmarkStart w:id="21" w:name="example-of-research-associate-senior-associate-job-description"/>
      <w:r>
        <w:t xml:space="preserve">Example of Research Associate / Senior Associate Job Description</w:t>
      </w:r>
      <w:bookmarkEnd w:id="21"/>
    </w:p>
    <w:p>
      <w:pPr>
        <w:pStyle w:val="Compact"/>
      </w:pPr>
      <w:r>
        <w:t xml:space="preserve">Our innovative and growing company is hiring for a research associate / senior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associate-senior-associate"/>
      <w:r>
        <w:t xml:space="preserve">Responsibilities for research associate / senior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tissues (mouse, non-human primate, or human origin) for staining</w:t>
      </w:r>
    </w:p>
    <w:p>
      <w:pPr>
        <w:pStyle w:val="Compact"/>
        <w:numPr>
          <w:numId w:val="1001"/>
          <w:ilvl w:val="0"/>
        </w:numPr>
      </w:pPr>
      <w:r>
        <w:t xml:space="preserve">Maintain culture of primary cells and cell lines</w:t>
      </w:r>
    </w:p>
    <w:p>
      <w:pPr>
        <w:pStyle w:val="Compact"/>
        <w:numPr>
          <w:numId w:val="1001"/>
          <w:ilvl w:val="0"/>
        </w:numPr>
      </w:pPr>
      <w:r>
        <w:t xml:space="preserve">Independently analyze and document results</w:t>
      </w:r>
    </w:p>
    <w:p>
      <w:pPr>
        <w:pStyle w:val="Compact"/>
        <w:numPr>
          <w:numId w:val="1001"/>
          <w:ilvl w:val="0"/>
        </w:numPr>
      </w:pPr>
      <w:r>
        <w:t xml:space="preserve">Present findings in a timely manner</w:t>
      </w:r>
    </w:p>
    <w:p>
      <w:pPr>
        <w:pStyle w:val="Compact"/>
        <w:numPr>
          <w:numId w:val="1001"/>
          <w:ilvl w:val="0"/>
        </w:numPr>
      </w:pPr>
      <w:r>
        <w:t xml:space="preserve">Creating detailed documentation for clients and team members in areas such as installation, instructions, troubleshooting guidelines</w:t>
      </w:r>
    </w:p>
    <w:p>
      <w:pPr>
        <w:pStyle w:val="Compact"/>
        <w:numPr>
          <w:numId w:val="1001"/>
          <w:ilvl w:val="0"/>
        </w:numPr>
      </w:pPr>
      <w:r>
        <w:t xml:space="preserve">Identifying needs not being met by current supported software, and researching new solutions to meet needs and solve operational problems</w:t>
      </w:r>
    </w:p>
    <w:p>
      <w:pPr>
        <w:pStyle w:val="Compact"/>
        <w:numPr>
          <w:numId w:val="1001"/>
          <w:ilvl w:val="0"/>
        </w:numPr>
      </w:pPr>
      <w:r>
        <w:t xml:space="preserve">Execute complex laboratory experiments without supervision and clearly report out results in a timely</w:t>
      </w:r>
    </w:p>
    <w:p>
      <w:pPr>
        <w:pStyle w:val="Compact"/>
        <w:numPr>
          <w:numId w:val="1001"/>
          <w:ilvl w:val="0"/>
        </w:numPr>
      </w:pPr>
      <w:r>
        <w:t xml:space="preserve">Assist in preparation and characterization of drug formulations</w:t>
      </w:r>
    </w:p>
    <w:p>
      <w:pPr>
        <w:pStyle w:val="Compact"/>
        <w:numPr>
          <w:numId w:val="1001"/>
          <w:ilvl w:val="0"/>
        </w:numPr>
      </w:pPr>
      <w:r>
        <w:t xml:space="preserve">Maintain specific laboratory equipment</w:t>
      </w:r>
    </w:p>
    <w:p>
      <w:pPr>
        <w:pStyle w:val="Compact"/>
        <w:numPr>
          <w:numId w:val="1001"/>
          <w:ilvl w:val="0"/>
        </w:numPr>
      </w:pPr>
      <w:r>
        <w:t xml:space="preserve">Maintain cell lines and perform cell-based assays</w:t>
      </w:r>
    </w:p>
    <w:p>
      <w:pPr>
        <w:pStyle w:val="Heading2"/>
      </w:pPr>
      <w:bookmarkStart w:id="23" w:name="qualifications-for-research-associate-senior-associate"/>
      <w:r>
        <w:t xml:space="preserve">Qualifications for research associate / senior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Emphasis or coursework in acoustics highly desired</w:t>
      </w:r>
    </w:p>
    <w:p>
      <w:pPr>
        <w:pStyle w:val="Compact"/>
        <w:numPr>
          <w:numId w:val="1002"/>
          <w:ilvl w:val="0"/>
        </w:numPr>
      </w:pPr>
      <w:r>
        <w:t xml:space="preserve">Research experience desired</w:t>
      </w:r>
    </w:p>
    <w:p>
      <w:pPr>
        <w:pStyle w:val="Compact"/>
        <w:numPr>
          <w:numId w:val="1002"/>
          <w:ilvl w:val="0"/>
        </w:numPr>
      </w:pPr>
      <w:r>
        <w:t xml:space="preserve">Work experience requiring exceptional written and verbal communication skills</w:t>
      </w:r>
    </w:p>
    <w:p>
      <w:pPr>
        <w:pStyle w:val="Compact"/>
        <w:numPr>
          <w:numId w:val="1002"/>
          <w:ilvl w:val="0"/>
        </w:numPr>
      </w:pPr>
      <w:r>
        <w:t xml:space="preserve">Work experience using Microsoft Windows 7 operating system and office and analytical software as appropriate to the task</w:t>
      </w:r>
    </w:p>
    <w:p>
      <w:pPr>
        <w:pStyle w:val="Compact"/>
        <w:numPr>
          <w:numId w:val="1002"/>
          <w:ilvl w:val="0"/>
        </w:numPr>
      </w:pPr>
      <w:r>
        <w:t xml:space="preserve">Advanced in vivo skills such as small animal surgeries and experience with more complex xeno-transplantation models (eg</w:t>
      </w:r>
    </w:p>
    <w:p>
      <w:pPr>
        <w:pStyle w:val="Compact"/>
        <w:numPr>
          <w:numId w:val="1002"/>
          <w:ilvl w:val="0"/>
        </w:numPr>
      </w:pPr>
      <w:r>
        <w:t xml:space="preserve">University/college degree (life science preferred), or certification in a related allied health profession from an appropriately accredited institution, nursing certification, medical or laboratory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associate-senio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associate-senio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2021-10-28T13:26:13Z</dcterms:created>
  <dcterms:modified xsi:type="dcterms:W3CDTF">2021-10-28T13:26:13Z</dcterms:modified>
</cp:coreProperties>
</file>