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https://www.velvetjobs.com/job-descriptions/research-assistant-associate</w:t>
        </w:r>
      </w:hyperlink>
    </w:p>
    <w:p>
      <w:pPr>
        <w:pStyle w:val="Heading1"/>
      </w:pPr>
      <w:bookmarkStart w:id="21" w:name="example-of-research-assistant-associate-job-description"/>
      <w:r>
        <w:t xml:space="preserve">Example of Research Assistant / Associate Job Description</w:t>
      </w:r>
      <w:bookmarkEnd w:id="21"/>
    </w:p>
    <w:p>
      <w:pPr>
        <w:pStyle w:val="Compact"/>
      </w:pPr>
      <w:r>
        <w:t xml:space="preserve">Our company is growing rapidly and is hiring for a research assistant / associate. To join our growing team, please review the list of responsibilities and qualifications.</w:t>
      </w:r>
    </w:p>
    <w:p>
      <w:pPr>
        <w:pStyle w:val="Heading2"/>
      </w:pPr>
      <w:bookmarkStart w:id="22" w:name="responsibilities-for-research-assistant-associate"/>
      <w:r>
        <w:t xml:space="preserve">Responsibilities for research assistant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a productive member of the Division, the Department and the College through impactful scholarly work and good citizenship</w:t>
      </w:r>
    </w:p>
    <w:p>
      <w:pPr>
        <w:pStyle w:val="Compact"/>
        <w:numPr>
          <w:numId w:val="1001"/>
          <w:ilvl w:val="0"/>
        </w:numPr>
      </w:pPr>
      <w:r>
        <w:t xml:space="preserve">Perform necropsies and surgical procedures on research animals</w:t>
      </w:r>
    </w:p>
    <w:p>
      <w:pPr>
        <w:pStyle w:val="Compact"/>
        <w:numPr>
          <w:numId w:val="1001"/>
          <w:ilvl w:val="0"/>
        </w:numPr>
      </w:pPr>
      <w:r>
        <w:t xml:space="preserve">Conduct experiments and perform scientific data collections, reductions and analyses involving routine procedures characterized by moderate use of independent judgment</w:t>
      </w:r>
    </w:p>
    <w:p>
      <w:pPr>
        <w:pStyle w:val="Compact"/>
        <w:numPr>
          <w:numId w:val="1001"/>
          <w:ilvl w:val="0"/>
        </w:numPr>
      </w:pPr>
      <w:r>
        <w:t xml:space="preserve">Compile data and generate computerized statistical data for analytical purposes using software packages</w:t>
      </w:r>
    </w:p>
    <w:p>
      <w:pPr>
        <w:pStyle w:val="Compact"/>
        <w:numPr>
          <w:numId w:val="1001"/>
          <w:ilvl w:val="0"/>
        </w:numPr>
      </w:pPr>
      <w:r>
        <w:t xml:space="preserve">Conduct library searches to find research on related procedures and techniques that can be used in the laboratory</w:t>
      </w:r>
    </w:p>
    <w:p>
      <w:pPr>
        <w:pStyle w:val="Compact"/>
        <w:numPr>
          <w:numId w:val="1001"/>
          <w:ilvl w:val="0"/>
        </w:numPr>
      </w:pPr>
      <w:r>
        <w:t xml:space="preserve">Write summaries of projects, documenting findings and procedures used and assist in writing manuscripts</w:t>
      </w:r>
    </w:p>
    <w:p>
      <w:pPr>
        <w:pStyle w:val="Compact"/>
        <w:numPr>
          <w:numId w:val="1001"/>
          <w:ilvl w:val="0"/>
        </w:numPr>
      </w:pPr>
      <w:r>
        <w:t xml:space="preserve">Participate at international scientific meetings to display research via poster display or oral presentations</w:t>
      </w:r>
    </w:p>
    <w:p>
      <w:pPr>
        <w:pStyle w:val="Compact"/>
        <w:numPr>
          <w:numId w:val="1001"/>
          <w:ilvl w:val="0"/>
        </w:numPr>
      </w:pPr>
      <w:r>
        <w:t xml:space="preserve">Operate and maintain laboratory and experimental equipment such as ventilators, microscopes, spectrophotometers, centrifuges, analytical balances, photometers and spectrometers</w:t>
      </w:r>
    </w:p>
    <w:p>
      <w:pPr>
        <w:pStyle w:val="Compact"/>
        <w:numPr>
          <w:numId w:val="1001"/>
          <w:ilvl w:val="0"/>
        </w:numPr>
      </w:pPr>
      <w:r>
        <w:t xml:space="preserve">Maintain detailed records of controlled substances used in the laboratory</w:t>
      </w:r>
    </w:p>
    <w:p>
      <w:pPr>
        <w:pStyle w:val="Compact"/>
        <w:numPr>
          <w:numId w:val="1001"/>
          <w:ilvl w:val="0"/>
        </w:numPr>
      </w:pPr>
      <w:r>
        <w:t xml:space="preserve">Inventory and requisition supplies</w:t>
      </w:r>
    </w:p>
    <w:p>
      <w:pPr>
        <w:pStyle w:val="Heading2"/>
      </w:pPr>
      <w:bookmarkStart w:id="23" w:name="qualifications-for-research-assistant-associate"/>
      <w:r>
        <w:t xml:space="preserve">Qualifications for research assistant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comfort with the evolving technology landscape of libraries and emerging descriptive metadata practices</w:t>
      </w:r>
    </w:p>
    <w:p>
      <w:pPr>
        <w:pStyle w:val="Compact"/>
        <w:numPr>
          <w:numId w:val="1002"/>
          <w:ilvl w:val="0"/>
        </w:numPr>
      </w:pPr>
      <w:r>
        <w:t xml:space="preserve">Familiarity with the state-of-the-art in distributed consensus protocols</w:t>
      </w:r>
    </w:p>
    <w:p>
      <w:pPr>
        <w:pStyle w:val="Compact"/>
        <w:numPr>
          <w:numId w:val="1002"/>
          <w:ilvl w:val="0"/>
        </w:numPr>
      </w:pPr>
      <w:r>
        <w:t xml:space="preserve">Awareness of proof-techniques and their application to distributed consensus</w:t>
      </w:r>
    </w:p>
    <w:p>
      <w:pPr>
        <w:pStyle w:val="Compact"/>
        <w:numPr>
          <w:numId w:val="1002"/>
          <w:ilvl w:val="0"/>
        </w:numPr>
      </w:pPr>
      <w:r>
        <w:t xml:space="preserve">A willingness to work with colleagues in the group at all levels on open-source code, and to participate in and lead the preparation of academic publications on the research activities conducted in this area</w:t>
      </w:r>
    </w:p>
    <w:p>
      <w:pPr>
        <w:pStyle w:val="Compact"/>
        <w:numPr>
          <w:numId w:val="1002"/>
          <w:ilvl w:val="0"/>
        </w:numPr>
      </w:pPr>
      <w:r>
        <w:t xml:space="preserve">Guidelines and applicable local regulations are preferred</w:t>
      </w:r>
    </w:p>
    <w:p>
      <w:pPr>
        <w:pStyle w:val="Compact"/>
        <w:numPr>
          <w:numId w:val="1002"/>
          <w:ilvl w:val="0"/>
        </w:numPr>
      </w:pPr>
      <w:r>
        <w:t xml:space="preserve">Strong analytical and conceptual capabilities, interpersonal skills, and ability to communicate with clarity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ssista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ssista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2021-10-28T18:33:05Z</dcterms:created>
  <dcterms:modified xsi:type="dcterms:W3CDTF">2021-10-28T18:33:05Z</dcterms:modified>
</cp:coreProperties>
</file>