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https://www.velvetjobs.com/job-descriptions/research-assistant-associate</w:t>
        </w:r>
      </w:hyperlink>
    </w:p>
    <w:p>
      <w:pPr>
        <w:pStyle w:val="Heading1"/>
      </w:pPr>
      <w:bookmarkStart w:id="21" w:name="example-of-research-assistant-associate-job-description"/>
      <w:r>
        <w:t xml:space="preserve">Example of Research Assistant / Associate Job Description</w:t>
      </w:r>
      <w:bookmarkEnd w:id="21"/>
    </w:p>
    <w:p>
      <w:pPr>
        <w:pStyle w:val="Compact"/>
      </w:pPr>
      <w:r>
        <w:t xml:space="preserve">Our growing company is searching for experienced candidates for the position of research assistant /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assistant-associate"/>
      <w:r>
        <w:t xml:space="preserve">Responsibilities for research assistant / associate</w:t>
      </w:r>
      <w:bookmarkEnd w:id="22"/>
    </w:p>
    <w:p>
      <w:pPr>
        <w:pStyle w:val="Compact"/>
        <w:numPr>
          <w:numId w:val="1001"/>
          <w:ilvl w:val="0"/>
        </w:numPr>
      </w:pPr>
      <w:r>
        <w:t xml:space="preserve">Review/approve animal use agreements</w:t>
      </w:r>
    </w:p>
    <w:p>
      <w:pPr>
        <w:pStyle w:val="Compact"/>
        <w:numPr>
          <w:numId w:val="1001"/>
          <w:ilvl w:val="0"/>
        </w:numPr>
      </w:pPr>
      <w:r>
        <w:t xml:space="preserve">Train and supervise other employees and, in the absence of the livestock operations manager, make independent decisions regarding the operations of livestock and facilities</w:t>
      </w:r>
    </w:p>
    <w:p>
      <w:pPr>
        <w:pStyle w:val="Compact"/>
        <w:numPr>
          <w:numId w:val="1001"/>
          <w:ilvl w:val="0"/>
        </w:numPr>
      </w:pPr>
      <w:r>
        <w:t xml:space="preserve">In collaboration with livestock operations manager assist with shop direction and organization, repair of research equipment, and operate and perform maintenance and repair of all haying, farming/ranching, and heavy equipment</w:t>
      </w:r>
    </w:p>
    <w:p>
      <w:pPr>
        <w:pStyle w:val="Compact"/>
        <w:numPr>
          <w:numId w:val="1001"/>
          <w:ilvl w:val="0"/>
        </w:numPr>
      </w:pPr>
      <w:r>
        <w:t xml:space="preserve">Participate in feedstuff production, seeding, spraying, irrigating, and harvesting both irrigated and dryland hay</w:t>
      </w:r>
    </w:p>
    <w:p>
      <w:pPr>
        <w:pStyle w:val="Compact"/>
        <w:numPr>
          <w:numId w:val="1001"/>
          <w:ilvl w:val="0"/>
        </w:numPr>
      </w:pPr>
      <w:r>
        <w:t xml:space="preserve">Maintain and oversee all shop database records and assist with prioritization of equipment scheduling, maintenance, and repair</w:t>
      </w:r>
    </w:p>
    <w:p>
      <w:pPr>
        <w:pStyle w:val="Compact"/>
        <w:numPr>
          <w:numId w:val="1001"/>
          <w:ilvl w:val="0"/>
        </w:numPr>
      </w:pPr>
      <w:r>
        <w:t xml:space="preserve">Assist livestock operations manager to plan, execute, and perform safety meetings for all livestock operations employees on a regular basis</w:t>
      </w:r>
    </w:p>
    <w:p>
      <w:pPr>
        <w:pStyle w:val="Compact"/>
        <w:numPr>
          <w:numId w:val="1001"/>
          <w:ilvl w:val="0"/>
        </w:numPr>
      </w:pPr>
      <w:r>
        <w:t xml:space="preserve">Assist with hiring, directing, and supervising all college or temporary employees and prioritize their workloads</w:t>
      </w:r>
    </w:p>
    <w:p>
      <w:pPr>
        <w:pStyle w:val="Compact"/>
        <w:numPr>
          <w:numId w:val="1001"/>
          <w:ilvl w:val="0"/>
        </w:numPr>
      </w:pPr>
      <w:r>
        <w:t xml:space="preserve">Assist and coordinate with all research projects as the need arises</w:t>
      </w:r>
    </w:p>
    <w:p>
      <w:pPr>
        <w:pStyle w:val="Compact"/>
        <w:numPr>
          <w:numId w:val="1001"/>
          <w:ilvl w:val="0"/>
        </w:numPr>
      </w:pPr>
      <w:r>
        <w:t xml:space="preserve">Have or willingness to get a CDL</w:t>
      </w:r>
    </w:p>
    <w:p>
      <w:pPr>
        <w:pStyle w:val="Compact"/>
        <w:numPr>
          <w:numId w:val="1001"/>
          <w:ilvl w:val="0"/>
        </w:numPr>
      </w:pPr>
      <w:r>
        <w:t xml:space="preserve">Have or willingness to get a pesticide applicators license</w:t>
      </w:r>
    </w:p>
    <w:p>
      <w:pPr>
        <w:pStyle w:val="Heading2"/>
      </w:pPr>
      <w:bookmarkStart w:id="23" w:name="qualifications-for-research-assistant-associate"/>
      <w:r>
        <w:t xml:space="preserve">Qualifications for research assistant / associate</w:t>
      </w:r>
      <w:bookmarkEnd w:id="23"/>
    </w:p>
    <w:p>
      <w:pPr>
        <w:pStyle w:val="Compact"/>
        <w:numPr>
          <w:numId w:val="1002"/>
          <w:ilvl w:val="0"/>
        </w:numPr>
      </w:pPr>
      <w:r>
        <w:t xml:space="preserve">Experience working with nursing and/or health science practice, education and/or research personnel</w:t>
      </w:r>
    </w:p>
    <w:p>
      <w:pPr>
        <w:pStyle w:val="Compact"/>
        <w:numPr>
          <w:numId w:val="1002"/>
          <w:ilvl w:val="0"/>
        </w:numPr>
      </w:pPr>
      <w:r>
        <w:t xml:space="preserve">If an RN, holds an unencumbered RN license issued by the state of New York</w:t>
      </w:r>
    </w:p>
    <w:p>
      <w:pPr>
        <w:pStyle w:val="Compact"/>
        <w:numPr>
          <w:numId w:val="1002"/>
          <w:ilvl w:val="0"/>
        </w:numPr>
      </w:pPr>
      <w:r>
        <w:t xml:space="preserve">High degree of computer/digital fluency in relation to the use of instructional/educational software</w:t>
      </w:r>
    </w:p>
    <w:p>
      <w:pPr>
        <w:pStyle w:val="Compact"/>
        <w:numPr>
          <w:numId w:val="1002"/>
          <w:ilvl w:val="0"/>
        </w:numPr>
      </w:pPr>
      <w:r>
        <w:t xml:space="preserve">Experience in health sciences or academic setting</w:t>
      </w:r>
    </w:p>
    <w:p>
      <w:pPr>
        <w:pStyle w:val="Compact"/>
        <w:numPr>
          <w:numId w:val="1002"/>
          <w:ilvl w:val="0"/>
        </w:numPr>
      </w:pPr>
      <w:r>
        <w:t xml:space="preserve">Experience with faculty on course content, tutorial or assessment design and developing educational programs</w:t>
      </w:r>
    </w:p>
    <w:p>
      <w:pPr>
        <w:pStyle w:val="Compact"/>
        <w:numPr>
          <w:numId w:val="1002"/>
          <w:ilvl w:val="0"/>
        </w:numPr>
      </w:pPr>
      <w:r>
        <w:t xml:space="preserve">Demonstrated knowledge of the ACRL Framework for Information Literacy in Higher Education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assista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assista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2021-10-28T13:32:35Z</dcterms:created>
  <dcterms:modified xsi:type="dcterms:W3CDTF">2021-10-28T13:32:35Z</dcterms:modified>
</cp:coreProperties>
</file>