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https://www.velvetjobs.com/job-descriptions/research-analysis</w:t>
        </w:r>
      </w:hyperlink>
    </w:p>
    <w:p>
      <w:pPr>
        <w:pStyle w:val="Heading1"/>
      </w:pPr>
      <w:bookmarkStart w:id="21" w:name="example-of-research-analysis-job-description"/>
      <w:r>
        <w:t xml:space="preserve">Example of Research &amp; Analysis Job Description</w:t>
      </w:r>
      <w:bookmarkEnd w:id="21"/>
    </w:p>
    <w:p>
      <w:pPr>
        <w:pStyle w:val="Compact"/>
      </w:pPr>
      <w:r>
        <w:t xml:space="preserve">Our company is growing rapidly and is looking for a research &amp; analysis. Thank you in advance for taking a look at the list of responsibilities and qualifications. We look forward to reviewing your resume.</w:t>
      </w:r>
    </w:p>
    <w:p>
      <w:pPr>
        <w:pStyle w:val="Heading2"/>
      </w:pPr>
      <w:bookmarkStart w:id="22" w:name="responsibilities-for-research-analysis"/>
      <w:r>
        <w:t xml:space="preserve">Responsibilities for research &amp; analysis</w:t>
      </w:r>
      <w:bookmarkEnd w:id="22"/>
    </w:p>
    <w:p>
      <w:pPr>
        <w:pStyle w:val="Compact"/>
        <w:numPr>
          <w:numId w:val="1001"/>
          <w:ilvl w:val="0"/>
        </w:numPr>
      </w:pPr>
      <w:r>
        <w:t xml:space="preserve">Prioritize time to complete multiple activities</w:t>
      </w:r>
    </w:p>
    <w:p>
      <w:pPr>
        <w:pStyle w:val="Compact"/>
        <w:numPr>
          <w:numId w:val="1001"/>
          <w:ilvl w:val="0"/>
        </w:numPr>
      </w:pPr>
      <w:r>
        <w:t xml:space="preserve">Determine if quality of data meets predefined expectations</w:t>
      </w:r>
    </w:p>
    <w:p>
      <w:pPr>
        <w:pStyle w:val="Compact"/>
        <w:numPr>
          <w:numId w:val="1001"/>
          <w:ilvl w:val="0"/>
        </w:numPr>
      </w:pPr>
      <w:r>
        <w:t xml:space="preserve">Identify data loss and provide possible explanations, and determine if observed data loss may be recovered</w:t>
      </w:r>
    </w:p>
    <w:p>
      <w:pPr>
        <w:pStyle w:val="Compact"/>
        <w:numPr>
          <w:numId w:val="1001"/>
          <w:ilvl w:val="0"/>
        </w:numPr>
      </w:pPr>
      <w:r>
        <w:t xml:space="preserve">8+ years’ experience in marketing or a relevant, related position</w:t>
      </w:r>
    </w:p>
    <w:p>
      <w:pPr>
        <w:pStyle w:val="Compact"/>
        <w:numPr>
          <w:numId w:val="1001"/>
          <w:ilvl w:val="0"/>
        </w:numPr>
      </w:pPr>
      <w:r>
        <w:t xml:space="preserve">Demonstrated research experience in design of X-ray systems</w:t>
      </w:r>
    </w:p>
    <w:p>
      <w:pPr>
        <w:pStyle w:val="Compact"/>
        <w:numPr>
          <w:numId w:val="1001"/>
          <w:ilvl w:val="0"/>
        </w:numPr>
      </w:pPr>
      <w:r>
        <w:t xml:space="preserve">Demonstrating skills in developing and using theoretical models for the modelling of X-ray systems</w:t>
      </w:r>
    </w:p>
    <w:p>
      <w:pPr>
        <w:pStyle w:val="Compact"/>
        <w:numPr>
          <w:numId w:val="1001"/>
          <w:ilvl w:val="0"/>
        </w:numPr>
      </w:pPr>
      <w:r>
        <w:t xml:space="preserve">Experience with problem solving in analysis using radiation and related engineering problems</w:t>
      </w:r>
    </w:p>
    <w:p>
      <w:pPr>
        <w:pStyle w:val="Compact"/>
        <w:numPr>
          <w:numId w:val="1001"/>
          <w:ilvl w:val="0"/>
        </w:numPr>
      </w:pPr>
      <w:r>
        <w:t xml:space="preserve">Periodically perform data pulls and ad-hoc analyses to inform senior level strategy discussions</w:t>
      </w:r>
    </w:p>
    <w:p>
      <w:pPr>
        <w:pStyle w:val="Compact"/>
        <w:numPr>
          <w:numId w:val="1001"/>
          <w:ilvl w:val="0"/>
        </w:numPr>
      </w:pPr>
      <w:r>
        <w:t xml:space="preserve">Conduct applied public health research analyses using existing data sources (National Health and Nutrition Examination Surveys, National Health Interview Survey, Behavioral Risk Factor Surveillance System, National Health and Retirement Survey, National Longitudinal Study on Aging, National Nursing Home Survey, and Area Resource File )</w:t>
      </w:r>
    </w:p>
    <w:p>
      <w:pPr>
        <w:pStyle w:val="Compact"/>
        <w:numPr>
          <w:numId w:val="1001"/>
          <w:ilvl w:val="0"/>
        </w:numPr>
      </w:pPr>
      <w:r>
        <w:t xml:space="preserve">Run statistical programs, summarizing and interpreting results</w:t>
      </w:r>
    </w:p>
    <w:p>
      <w:pPr>
        <w:pStyle w:val="Heading2"/>
      </w:pPr>
      <w:bookmarkStart w:id="23" w:name="qualifications-for-research-analysis"/>
      <w:r>
        <w:t xml:space="preserve">Qualifications for research &amp; analysis</w:t>
      </w:r>
      <w:bookmarkEnd w:id="23"/>
    </w:p>
    <w:p>
      <w:pPr>
        <w:pStyle w:val="Compact"/>
        <w:numPr>
          <w:numId w:val="1002"/>
          <w:ilvl w:val="0"/>
        </w:numPr>
      </w:pPr>
      <w:r>
        <w:t xml:space="preserve">Exit Polls</w:t>
      </w:r>
    </w:p>
    <w:p>
      <w:pPr>
        <w:pStyle w:val="Compact"/>
        <w:numPr>
          <w:numId w:val="1002"/>
          <w:ilvl w:val="0"/>
        </w:numPr>
      </w:pPr>
      <w:r>
        <w:t xml:space="preserve">Demonstrated marketing experienence</w:t>
      </w:r>
    </w:p>
    <w:p>
      <w:pPr>
        <w:pStyle w:val="Compact"/>
        <w:numPr>
          <w:numId w:val="1002"/>
          <w:ilvl w:val="0"/>
        </w:numPr>
      </w:pPr>
      <w:r>
        <w:t xml:space="preserve">The person must be capable of making sound, logical decisions based on Advanced Concepts short and long term goals</w:t>
      </w:r>
    </w:p>
    <w:p>
      <w:pPr>
        <w:pStyle w:val="Compact"/>
        <w:numPr>
          <w:numId w:val="1002"/>
          <w:ilvl w:val="0"/>
        </w:numPr>
      </w:pPr>
      <w:r>
        <w:t xml:space="preserve">Capable of working independently within the context of established research protocol</w:t>
      </w:r>
    </w:p>
    <w:p>
      <w:pPr>
        <w:pStyle w:val="Compact"/>
        <w:numPr>
          <w:numId w:val="1002"/>
          <w:ilvl w:val="0"/>
        </w:numPr>
      </w:pPr>
      <w:r>
        <w:t xml:space="preserve">Produce and distribute UK channel performance reports on a regular basis, including in-depth, insightful analysis</w:t>
      </w:r>
    </w:p>
    <w:p>
      <w:pPr>
        <w:pStyle w:val="Compact"/>
        <w:numPr>
          <w:numId w:val="1002"/>
          <w:ilvl w:val="0"/>
        </w:numPr>
      </w:pPr>
      <w:r>
        <w:t xml:space="preserve">Assist in the commissioning and management of primary research, both quantitative and qualitative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2021-10-28T18:36:01Z</dcterms:created>
  <dcterms:modified xsi:type="dcterms:W3CDTF">2021-10-28T18:36:01Z</dcterms:modified>
</cp:coreProperties>
</file>