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https://www.velvetjobs.com/job-descriptions/reporting-team-leader</w:t>
        </w:r>
      </w:hyperlink>
    </w:p>
    <w:p>
      <w:pPr>
        <w:pStyle w:val="Heading1"/>
      </w:pPr>
      <w:bookmarkStart w:id="21" w:name="example-of-reporting-team-leader-job-description"/>
      <w:r>
        <w:t xml:space="preserve">Example of Reporting Team Leader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reporting team leader. If you are looking for an exciting place to work, please take a look at the list of qualifications below.</w:t>
      </w:r>
    </w:p>
    <w:p>
      <w:pPr>
        <w:pStyle w:val="Heading2"/>
      </w:pPr>
      <w:bookmarkStart w:id="22" w:name="responsibilities-for-reporting-team-leader"/>
      <w:r>
        <w:t xml:space="preserve">Responsibilities for reporting team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leadership of team and across other groups by sharing knowledge as appropriate</w:t>
      </w:r>
    </w:p>
    <w:p>
      <w:pPr>
        <w:pStyle w:val="Compact"/>
        <w:numPr>
          <w:numId w:val="1001"/>
          <w:ilvl w:val="0"/>
        </w:numPr>
      </w:pPr>
      <w:r>
        <w:t xml:space="preserve">Provide objective and regular feedback to team members</w:t>
      </w:r>
    </w:p>
    <w:p>
      <w:pPr>
        <w:pStyle w:val="Compact"/>
        <w:numPr>
          <w:numId w:val="1001"/>
          <w:ilvl w:val="0"/>
        </w:numPr>
      </w:pPr>
      <w:r>
        <w:t xml:space="preserve">Conduct performance review and appraisal of team members</w:t>
      </w:r>
    </w:p>
    <w:p>
      <w:pPr>
        <w:pStyle w:val="Compact"/>
        <w:numPr>
          <w:numId w:val="1001"/>
          <w:ilvl w:val="0"/>
        </w:numPr>
      </w:pPr>
      <w:r>
        <w:t xml:space="preserve">Working closely with Manager(s) on various processes/projects, such as being assigned to take the lead and/or assist to implement new processes in order to help the team be successful in its goals and KPIs</w:t>
      </w:r>
    </w:p>
    <w:p>
      <w:pPr>
        <w:pStyle w:val="Compact"/>
        <w:numPr>
          <w:numId w:val="1001"/>
          <w:ilvl w:val="0"/>
        </w:numPr>
      </w:pPr>
      <w:r>
        <w:t xml:space="preserve">Ensure Statement processes &amp; controls are compliant with regulations and firm policies, prepared for growth, and supportive of successful business continuity</w:t>
      </w:r>
    </w:p>
    <w:p>
      <w:pPr>
        <w:pStyle w:val="Compact"/>
        <w:numPr>
          <w:numId w:val="1001"/>
          <w:ilvl w:val="0"/>
        </w:numPr>
      </w:pPr>
      <w:r>
        <w:t xml:space="preserve">Manage service relationship and communication around client statement changes</w:t>
      </w:r>
    </w:p>
    <w:p>
      <w:pPr>
        <w:pStyle w:val="Compact"/>
        <w:numPr>
          <w:numId w:val="1001"/>
          <w:ilvl w:val="0"/>
        </w:numPr>
      </w:pPr>
      <w:r>
        <w:t xml:space="preserve">Manage the tax onboarding team tasked with reviewing documentation received for new customers and ensure accuracy from a FATCA perspective</w:t>
      </w:r>
    </w:p>
    <w:p>
      <w:pPr>
        <w:pStyle w:val="Compact"/>
        <w:numPr>
          <w:numId w:val="1001"/>
          <w:ilvl w:val="0"/>
        </w:numPr>
      </w:pPr>
      <w:r>
        <w:t xml:space="preserve">Identify situations that could arise which indicate U.S indicia or inconsistencies between the KYC documents received and the W-8 form</w:t>
      </w:r>
    </w:p>
    <w:p>
      <w:pPr>
        <w:pStyle w:val="Compact"/>
        <w:numPr>
          <w:numId w:val="1001"/>
          <w:ilvl w:val="0"/>
        </w:numPr>
      </w:pPr>
      <w:r>
        <w:t xml:space="preserve">Identify Changes in circumstances on existing accounts in accordance with requirements under the Internal Revenue Code</w:t>
      </w:r>
    </w:p>
    <w:p>
      <w:pPr>
        <w:pStyle w:val="Compact"/>
        <w:numPr>
          <w:numId w:val="1001"/>
          <w:ilvl w:val="0"/>
        </w:numPr>
      </w:pPr>
      <w:r>
        <w:t xml:space="preserve">Tax form validation</w:t>
      </w:r>
    </w:p>
    <w:p>
      <w:pPr>
        <w:pStyle w:val="Heading2"/>
      </w:pPr>
      <w:bookmarkStart w:id="23" w:name="qualifications-for-reporting-team-leader"/>
      <w:r>
        <w:t xml:space="preserve">Qualifications for reporting team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closely with the relevant contacts within our investment management clients to provide the best possible service</w:t>
      </w:r>
    </w:p>
    <w:p>
      <w:pPr>
        <w:pStyle w:val="Compact"/>
        <w:numPr>
          <w:numId w:val="1002"/>
          <w:ilvl w:val="0"/>
        </w:numPr>
      </w:pPr>
      <w:r>
        <w:t xml:space="preserve">Monitoring of IMA Disclosure reports, ensuring all deadline are achieved</w:t>
      </w:r>
    </w:p>
    <w:p>
      <w:pPr>
        <w:pStyle w:val="Compact"/>
        <w:numPr>
          <w:numId w:val="1002"/>
          <w:ilvl w:val="0"/>
        </w:numPr>
      </w:pPr>
      <w:r>
        <w:t xml:space="preserve">Experience in a relevant client administration and reporting role</w:t>
      </w:r>
    </w:p>
    <w:p>
      <w:pPr>
        <w:pStyle w:val="Compact"/>
        <w:numPr>
          <w:numId w:val="1002"/>
          <w:ilvl w:val="0"/>
        </w:numPr>
      </w:pPr>
      <w:r>
        <w:t xml:space="preserve">An understanding of the operations processes</w:t>
      </w:r>
    </w:p>
    <w:p>
      <w:pPr>
        <w:pStyle w:val="Compact"/>
        <w:numPr>
          <w:numId w:val="1002"/>
          <w:ilvl w:val="0"/>
        </w:numPr>
      </w:pPr>
      <w:r>
        <w:t xml:space="preserve">The ability to communicate effectively, both with clients and internally</w:t>
      </w:r>
    </w:p>
    <w:p>
      <w:pPr>
        <w:pStyle w:val="Compact"/>
        <w:numPr>
          <w:numId w:val="1002"/>
          <w:ilvl w:val="0"/>
        </w:numPr>
      </w:pPr>
      <w:r>
        <w:t xml:space="preserve">The ability to adapt to multiple demands and priorities in a pressurised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orting-team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orting-team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2021-10-28T18:33:06Z</dcterms:created>
  <dcterms:modified xsi:type="dcterms:W3CDTF">2021-10-28T18:33:06Z</dcterms:modified>
</cp:coreProperties>
</file>