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https://www.velvetjobs.com/job-descriptions/reporting-intern</w:t>
        </w:r>
      </w:hyperlink>
    </w:p>
    <w:p>
      <w:pPr>
        <w:pStyle w:val="Heading1"/>
      </w:pPr>
      <w:bookmarkStart w:id="21" w:name="example-of-reporting-intern-job-description"/>
      <w:r>
        <w:t xml:space="preserve">Example of Reporting Intern Job Description</w:t>
      </w:r>
      <w:bookmarkEnd w:id="21"/>
    </w:p>
    <w:p>
      <w:pPr>
        <w:pStyle w:val="Compact"/>
      </w:pPr>
      <w:r>
        <w:t xml:space="preserve">Our company is growing rapidly and is hiring for a reporting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orting-intern"/>
      <w:r>
        <w:t xml:space="preserve">Responsibilities for reporting intern</w:t>
      </w:r>
      <w:bookmarkEnd w:id="22"/>
    </w:p>
    <w:p>
      <w:pPr>
        <w:pStyle w:val="Compact"/>
        <w:numPr>
          <w:numId w:val="1001"/>
          <w:ilvl w:val="0"/>
        </w:numPr>
      </w:pPr>
      <w:r>
        <w:t xml:space="preserve">Recognition and mitigation of potential problems</w:t>
      </w:r>
    </w:p>
    <w:p>
      <w:pPr>
        <w:pStyle w:val="Compact"/>
        <w:numPr>
          <w:numId w:val="1001"/>
          <w:ilvl w:val="0"/>
        </w:numPr>
      </w:pPr>
      <w:r>
        <w:t xml:space="preserve">Completeness and accuracy of work product</w:t>
      </w:r>
    </w:p>
    <w:p>
      <w:pPr>
        <w:pStyle w:val="Compact"/>
        <w:numPr>
          <w:numId w:val="1001"/>
          <w:ilvl w:val="0"/>
        </w:numPr>
      </w:pPr>
      <w:r>
        <w:t xml:space="preserve">Ability to appropriately handle sensitive information</w:t>
      </w:r>
    </w:p>
    <w:p>
      <w:pPr>
        <w:pStyle w:val="Compact"/>
        <w:numPr>
          <w:numId w:val="1001"/>
          <w:ilvl w:val="0"/>
        </w:numPr>
      </w:pPr>
      <w:r>
        <w:t xml:space="preserve">Ability to interpret senior team member needs and offer appropriate options to respond to those needs</w:t>
      </w:r>
    </w:p>
    <w:p>
      <w:pPr>
        <w:pStyle w:val="Compact"/>
        <w:numPr>
          <w:numId w:val="1001"/>
          <w:ilvl w:val="0"/>
        </w:numPr>
      </w:pPr>
      <w:r>
        <w:t xml:space="preserve">Ability to work well with multiple workgroups</w:t>
      </w:r>
    </w:p>
    <w:p>
      <w:pPr>
        <w:pStyle w:val="Compact"/>
        <w:numPr>
          <w:numId w:val="1001"/>
          <w:ilvl w:val="0"/>
        </w:numPr>
      </w:pPr>
      <w:r>
        <w:t xml:space="preserve">Ability to adapt to and improve changes in systems, practices and processes</w:t>
      </w:r>
    </w:p>
    <w:p>
      <w:pPr>
        <w:pStyle w:val="Compact"/>
        <w:numPr>
          <w:numId w:val="1001"/>
          <w:ilvl w:val="0"/>
        </w:numPr>
      </w:pPr>
      <w:r>
        <w:t xml:space="preserve">Gain an understanding of the analytics and respective tools needed to support Blue Distinction evaluations and designations</w:t>
      </w:r>
    </w:p>
    <w:p>
      <w:pPr>
        <w:pStyle w:val="Compact"/>
        <w:numPr>
          <w:numId w:val="1001"/>
          <w:ilvl w:val="0"/>
        </w:numPr>
      </w:pPr>
      <w:r>
        <w:t xml:space="preserve">Assist in adhoc operations analytics</w:t>
      </w:r>
    </w:p>
    <w:p>
      <w:pPr>
        <w:pStyle w:val="Compact"/>
        <w:numPr>
          <w:numId w:val="1001"/>
          <w:ilvl w:val="0"/>
        </w:numPr>
      </w:pPr>
      <w:r>
        <w:t xml:space="preserve">Assist in process improvements</w:t>
      </w:r>
    </w:p>
    <w:p>
      <w:pPr>
        <w:pStyle w:val="Compact"/>
        <w:numPr>
          <w:numId w:val="1001"/>
          <w:ilvl w:val="0"/>
        </w:numPr>
      </w:pPr>
      <w:r>
        <w:t xml:space="preserve">Working with industry data-data cleaning, matching</w:t>
      </w:r>
    </w:p>
    <w:p>
      <w:pPr>
        <w:pStyle w:val="Heading2"/>
      </w:pPr>
      <w:bookmarkStart w:id="23" w:name="qualifications-for-reporting-intern"/>
      <w:r>
        <w:t xml:space="preserve">Qualifications for reporting intern</w:t>
      </w:r>
      <w:bookmarkEnd w:id="23"/>
    </w:p>
    <w:p>
      <w:pPr>
        <w:pStyle w:val="Compact"/>
        <w:numPr>
          <w:numId w:val="1002"/>
          <w:ilvl w:val="0"/>
        </w:numPr>
      </w:pPr>
      <w:r>
        <w:t xml:space="preserve">Experience with IntelliJ, Eclipse, GIT, EasyMock and Bamboo preferred</w:t>
      </w:r>
    </w:p>
    <w:p>
      <w:pPr>
        <w:pStyle w:val="Compact"/>
        <w:numPr>
          <w:numId w:val="1002"/>
          <w:ilvl w:val="0"/>
        </w:numPr>
      </w:pPr>
      <w:r>
        <w:t xml:space="preserve">Flexible, Quick to Learn</w:t>
      </w:r>
    </w:p>
    <w:p>
      <w:pPr>
        <w:pStyle w:val="Compact"/>
        <w:numPr>
          <w:numId w:val="1002"/>
          <w:ilvl w:val="0"/>
        </w:numPr>
      </w:pPr>
      <w:r>
        <w:t xml:space="preserve">Pro-Active, Multi-Tasking</w:t>
      </w:r>
    </w:p>
    <w:p>
      <w:pPr>
        <w:pStyle w:val="Compact"/>
        <w:numPr>
          <w:numId w:val="1002"/>
          <w:ilvl w:val="0"/>
        </w:numPr>
      </w:pPr>
      <w:r>
        <w:t xml:space="preserve">Good written and verbal presentation skills (power point)</w:t>
      </w:r>
    </w:p>
    <w:p>
      <w:pPr>
        <w:pStyle w:val="Compact"/>
        <w:numPr>
          <w:numId w:val="1002"/>
          <w:ilvl w:val="0"/>
        </w:numPr>
      </w:pPr>
      <w:r>
        <w:t xml:space="preserve">Strengthen knowledge of business analysis tools</w:t>
      </w:r>
    </w:p>
    <w:p>
      <w:pPr>
        <w:pStyle w:val="Compact"/>
        <w:numPr>
          <w:numId w:val="1002"/>
          <w:ilvl w:val="0"/>
        </w:numPr>
      </w:pPr>
      <w:r>
        <w:t xml:space="preserve">Exposure to cross function and multi-cultural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2021-10-28T13:34:40Z</dcterms:created>
  <dcterms:modified xsi:type="dcterms:W3CDTF">2021-10-28T13:34:40Z</dcterms:modified>
</cp:coreProperties>
</file>