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https://www.velvetjobs.com/job-descriptions/reporting-coordinator</w:t>
        </w:r>
      </w:hyperlink>
    </w:p>
    <w:p>
      <w:pPr>
        <w:pStyle w:val="Heading1"/>
      </w:pPr>
      <w:bookmarkStart w:id="21" w:name="example-of-reporting-coordinator-job-description"/>
      <w:r>
        <w:t xml:space="preserve">Example of Reporting Coordinator Job Description</w:t>
      </w:r>
      <w:bookmarkEnd w:id="21"/>
    </w:p>
    <w:p>
      <w:pPr>
        <w:pStyle w:val="Compact"/>
      </w:pPr>
      <w:r>
        <w:t xml:space="preserve">Our company is looking to fill the role of reporting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reporting-coordinator"/>
      <w:r>
        <w:t xml:space="preserve">Responsibilities for reporting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maintain and enhance Pepsi Equipment Services reporting systems</w:t>
      </w:r>
    </w:p>
    <w:p>
      <w:pPr>
        <w:pStyle w:val="Compact"/>
        <w:numPr>
          <w:numId w:val="1001"/>
          <w:ilvl w:val="0"/>
        </w:numPr>
      </w:pPr>
      <w:r>
        <w:t xml:space="preserve">Lead participants in data validation and testing as required</w:t>
      </w:r>
    </w:p>
    <w:p>
      <w:pPr>
        <w:pStyle w:val="Compact"/>
        <w:numPr>
          <w:numId w:val="1001"/>
          <w:ilvl w:val="0"/>
        </w:numPr>
      </w:pPr>
      <w:r>
        <w:t xml:space="preserve">Delivering world class service</w:t>
      </w:r>
    </w:p>
    <w:p>
      <w:pPr>
        <w:pStyle w:val="Compact"/>
        <w:numPr>
          <w:numId w:val="1001"/>
          <w:ilvl w:val="0"/>
        </w:numPr>
      </w:pPr>
      <w:r>
        <w:t xml:space="preserve">Managing and executing the order capture process</w:t>
      </w:r>
    </w:p>
    <w:p>
      <w:pPr>
        <w:pStyle w:val="Compact"/>
        <w:numPr>
          <w:numId w:val="1001"/>
          <w:ilvl w:val="0"/>
        </w:numPr>
      </w:pPr>
      <w:r>
        <w:t xml:space="preserve">Proactive customer communication</w:t>
      </w:r>
    </w:p>
    <w:p>
      <w:pPr>
        <w:pStyle w:val="Compact"/>
        <w:numPr>
          <w:numId w:val="1001"/>
          <w:ilvl w:val="0"/>
        </w:numPr>
      </w:pPr>
      <w:r>
        <w:t xml:space="preserve">SKU availability management</w:t>
      </w:r>
    </w:p>
    <w:p>
      <w:pPr>
        <w:pStyle w:val="Compact"/>
        <w:numPr>
          <w:numId w:val="1001"/>
          <w:ilvl w:val="0"/>
        </w:numPr>
      </w:pPr>
      <w:r>
        <w:t xml:space="preserve">Technical accounting issues/memos</w:t>
      </w:r>
    </w:p>
    <w:p>
      <w:pPr>
        <w:pStyle w:val="Compact"/>
        <w:numPr>
          <w:numId w:val="1001"/>
          <w:ilvl w:val="0"/>
        </w:numPr>
      </w:pPr>
      <w:r>
        <w:t xml:space="preserve">Lead accounting department in compilation and supporting work papers and analytical procedures</w:t>
      </w:r>
    </w:p>
    <w:p>
      <w:pPr>
        <w:pStyle w:val="Compact"/>
        <w:numPr>
          <w:numId w:val="1001"/>
          <w:ilvl w:val="0"/>
        </w:numPr>
      </w:pPr>
      <w:r>
        <w:t xml:space="preserve">Coordinate, prepare and maintain all work papers supporting quarterly and annual audit and review filing procedures</w:t>
      </w:r>
    </w:p>
    <w:p>
      <w:pPr>
        <w:pStyle w:val="Compact"/>
        <w:numPr>
          <w:numId w:val="1001"/>
          <w:ilvl w:val="0"/>
        </w:numPr>
      </w:pPr>
      <w:r>
        <w:t xml:space="preserve">Review SEC filing in detail for disclosure and content</w:t>
      </w:r>
    </w:p>
    <w:p>
      <w:pPr>
        <w:pStyle w:val="Heading2"/>
      </w:pPr>
      <w:bookmarkStart w:id="23" w:name="qualifications-for-reporting-coordinator"/>
      <w:r>
        <w:t xml:space="preserve">Qualifications for reporting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excellent analytical and organizational skills</w:t>
      </w:r>
    </w:p>
    <w:p>
      <w:pPr>
        <w:pStyle w:val="Compact"/>
        <w:numPr>
          <w:numId w:val="1002"/>
          <w:ilvl w:val="0"/>
        </w:numPr>
      </w:pPr>
      <w:r>
        <w:t xml:space="preserve">Must be comfortable working with tight deadlines and motivate others to contribute timely</w:t>
      </w:r>
    </w:p>
    <w:p>
      <w:pPr>
        <w:pStyle w:val="Compact"/>
        <w:numPr>
          <w:numId w:val="1002"/>
          <w:ilvl w:val="0"/>
        </w:numPr>
      </w:pPr>
      <w:r>
        <w:t xml:space="preserve">3+years experience in Fund Administration/Financial Reporting industry or related relevant industry Degree in finance or accounting</w:t>
      </w:r>
    </w:p>
    <w:p>
      <w:pPr>
        <w:pStyle w:val="Compact"/>
        <w:numPr>
          <w:numId w:val="1002"/>
          <w:ilvl w:val="0"/>
        </w:numPr>
      </w:pPr>
      <w:r>
        <w:t xml:space="preserve">Familiarity with core project management principles</w:t>
      </w:r>
    </w:p>
    <w:p>
      <w:pPr>
        <w:pStyle w:val="Compact"/>
        <w:numPr>
          <w:numId w:val="1002"/>
          <w:ilvl w:val="0"/>
        </w:numPr>
      </w:pPr>
      <w:r>
        <w:t xml:space="preserve">Flexible, resilient, resourceful and detail oriented</w:t>
      </w:r>
    </w:p>
    <w:p>
      <w:pPr>
        <w:pStyle w:val="Compact"/>
        <w:numPr>
          <w:numId w:val="1002"/>
          <w:ilvl w:val="0"/>
        </w:numPr>
      </w:pPr>
      <w:r>
        <w:t xml:space="preserve">Thorough understanding of the “three lines of defence” model of regulatory compliance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or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or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2021-10-28T18:34:43Z</dcterms:created>
  <dcterms:modified xsi:type="dcterms:W3CDTF">2021-10-28T18:34:43Z</dcterms:modified>
</cp:coreProperties>
</file>