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https://www.velvetjobs.com/job-descriptions/reporting-business-manager</w:t>
        </w:r>
      </w:hyperlink>
    </w:p>
    <w:p>
      <w:pPr>
        <w:pStyle w:val="Heading1"/>
      </w:pPr>
      <w:bookmarkStart w:id="21" w:name="example-of-reporting-business-manager-job-description"/>
      <w:r>
        <w:t xml:space="preserve">Example of Reporting &amp; Business Manager Job Description</w:t>
      </w:r>
      <w:bookmarkEnd w:id="21"/>
    </w:p>
    <w:p>
      <w:pPr>
        <w:pStyle w:val="Compact"/>
      </w:pPr>
      <w:r>
        <w:t xml:space="preserve">Our company is searching for experienced candidates for the position of reporting &amp; business manager. If you are looking for an exciting place to work, please take a look at the list of qualifications below.</w:t>
      </w:r>
    </w:p>
    <w:p>
      <w:pPr>
        <w:pStyle w:val="Heading2"/>
      </w:pPr>
      <w:bookmarkStart w:id="22" w:name="responsibilities-for-reporting-business-manager"/>
      <w:r>
        <w:t xml:space="preserve">Responsibilities for reporting &amp; business manager</w:t>
      </w:r>
      <w:bookmarkEnd w:id="22"/>
    </w:p>
    <w:p>
      <w:pPr>
        <w:pStyle w:val="Compact"/>
        <w:numPr>
          <w:numId w:val="1001"/>
          <w:ilvl w:val="0"/>
        </w:numPr>
      </w:pPr>
      <w:r>
        <w:t xml:space="preserve">Develops and deploys enterprise decision support, analytical and reporting systems spanning healthcare operations, finance, care management and other related areas of the company</w:t>
      </w:r>
    </w:p>
    <w:p>
      <w:pPr>
        <w:pStyle w:val="Compact"/>
        <w:numPr>
          <w:numId w:val="1001"/>
          <w:ilvl w:val="0"/>
        </w:numPr>
      </w:pPr>
      <w:r>
        <w:t xml:space="preserve">Participates in the development of long range BI/analytics strategy and planning for the department and corporation</w:t>
      </w:r>
    </w:p>
    <w:p>
      <w:pPr>
        <w:pStyle w:val="Compact"/>
        <w:numPr>
          <w:numId w:val="1001"/>
          <w:ilvl w:val="0"/>
        </w:numPr>
      </w:pPr>
      <w:r>
        <w:t xml:space="preserve">Oversees and participates in change management, technical discussions, documentation reviews, team mentoring and defining overall best practice as related to business intelligence operations across complex projects with cross functional teams, solution and design review</w:t>
      </w:r>
    </w:p>
    <w:p>
      <w:pPr>
        <w:pStyle w:val="Compact"/>
        <w:numPr>
          <w:numId w:val="1001"/>
          <w:ilvl w:val="0"/>
        </w:numPr>
      </w:pPr>
      <w:r>
        <w:t xml:space="preserve">The role plays a critical role in the analysis and reporting publication sales, readership, and industry trends to Senior Management　</w:t>
      </w:r>
    </w:p>
    <w:p>
      <w:pPr>
        <w:pStyle w:val="Compact"/>
        <w:numPr>
          <w:numId w:val="1001"/>
          <w:ilvl w:val="0"/>
        </w:numPr>
      </w:pPr>
      <w:r>
        <w:t xml:space="preserve">Provide business intelligence and insights by performing analysis and modeling to answer business questions and to support business decisions/cases</w:t>
      </w:r>
    </w:p>
    <w:p>
      <w:pPr>
        <w:pStyle w:val="Compact"/>
        <w:numPr>
          <w:numId w:val="1001"/>
          <w:ilvl w:val="0"/>
        </w:numPr>
      </w:pPr>
      <w:r>
        <w:t xml:space="preserve">Define rules and governance for datamarts, data maintenance, reporting, analysis and processes</w:t>
      </w:r>
    </w:p>
    <w:p>
      <w:pPr>
        <w:pStyle w:val="Compact"/>
        <w:numPr>
          <w:numId w:val="1001"/>
          <w:ilvl w:val="0"/>
        </w:numPr>
      </w:pPr>
      <w:r>
        <w:t xml:space="preserve">Prepare reports, analysis and dashboards</w:t>
      </w:r>
    </w:p>
    <w:p>
      <w:pPr>
        <w:pStyle w:val="Compact"/>
        <w:numPr>
          <w:numId w:val="1001"/>
          <w:ilvl w:val="0"/>
        </w:numPr>
      </w:pPr>
      <w:r>
        <w:t xml:space="preserve">Business and Financial Report Development</w:t>
      </w:r>
    </w:p>
    <w:p>
      <w:pPr>
        <w:pStyle w:val="Compact"/>
        <w:numPr>
          <w:numId w:val="1001"/>
          <w:ilvl w:val="0"/>
        </w:numPr>
      </w:pPr>
      <w:r>
        <w:t xml:space="preserve">Possess maturity and confidence to challenge operational and financial assumptions and assess operational and financial impacts of investment decisions</w:t>
      </w:r>
    </w:p>
    <w:p>
      <w:pPr>
        <w:pStyle w:val="Compact"/>
        <w:numPr>
          <w:numId w:val="1001"/>
          <w:ilvl w:val="0"/>
        </w:numPr>
      </w:pPr>
      <w:r>
        <w:t xml:space="preserve">Review business cases with the VP-Finance prior to broader Executive review</w:t>
      </w:r>
    </w:p>
    <w:p>
      <w:pPr>
        <w:pStyle w:val="Heading2"/>
      </w:pPr>
      <w:bookmarkStart w:id="23" w:name="qualifications-for-reporting-business-manager"/>
      <w:r>
        <w:t xml:space="preserve">Qualifications for reporting &amp; business manager</w:t>
      </w:r>
      <w:bookmarkEnd w:id="23"/>
    </w:p>
    <w:p>
      <w:pPr>
        <w:pStyle w:val="Compact"/>
        <w:numPr>
          <w:numId w:val="1002"/>
          <w:ilvl w:val="0"/>
        </w:numPr>
      </w:pPr>
      <w:r>
        <w:t xml:space="preserve">Evidence of executing large projects/system onboarding in complex business environment (formal training in industry standard project management methodologies an advantage)</w:t>
      </w:r>
    </w:p>
    <w:p>
      <w:pPr>
        <w:pStyle w:val="Compact"/>
        <w:numPr>
          <w:numId w:val="1002"/>
          <w:ilvl w:val="0"/>
        </w:numPr>
      </w:pPr>
      <w:r>
        <w:t xml:space="preserve">Strong adherence to governance frameworks (project &amp; change / BAU)</w:t>
      </w:r>
    </w:p>
    <w:p>
      <w:pPr>
        <w:pStyle w:val="Compact"/>
        <w:numPr>
          <w:numId w:val="1002"/>
          <w:ilvl w:val="0"/>
        </w:numPr>
      </w:pPr>
      <w:r>
        <w:t xml:space="preserve">Acutely risk aware and experience of risk management (operational / financial / regulatory / conduct)</w:t>
      </w:r>
    </w:p>
    <w:p>
      <w:pPr>
        <w:pStyle w:val="Compact"/>
        <w:numPr>
          <w:numId w:val="1002"/>
          <w:ilvl w:val="0"/>
        </w:numPr>
      </w:pPr>
      <w:r>
        <w:t xml:space="preserve">Significant experience with data sourcing and MI assimilation</w:t>
      </w:r>
    </w:p>
    <w:p>
      <w:pPr>
        <w:pStyle w:val="Compact"/>
        <w:numPr>
          <w:numId w:val="1002"/>
          <w:ilvl w:val="0"/>
        </w:numPr>
      </w:pPr>
      <w:r>
        <w:t xml:space="preserve">Demonstrated analytical skills, with the ability to leverage data to drive change</w:t>
      </w:r>
    </w:p>
    <w:p>
      <w:pPr>
        <w:pStyle w:val="Compact"/>
        <w:numPr>
          <w:numId w:val="1002"/>
          <w:ilvl w:val="0"/>
        </w:numPr>
      </w:pPr>
      <w:r>
        <w:t xml:space="preserve">Demonstrated ability to articulate business requirement and construct credible business cases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orting-busines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orting-busines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2021-10-28T13:24:06Z</dcterms:created>
  <dcterms:modified xsi:type="dcterms:W3CDTF">2021-10-28T13:24:06Z</dcterms:modified>
</cp:coreProperties>
</file>