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https://www.velvetjobs.com/job-descriptions/reporting-business-analyst</w:t>
        </w:r>
      </w:hyperlink>
    </w:p>
    <w:p>
      <w:pPr>
        <w:pStyle w:val="Heading1"/>
      </w:pPr>
      <w:bookmarkStart w:id="21" w:name="example-of-reporting-business-analyst-job-description"/>
      <w:r>
        <w:t xml:space="preserve">Example of Reporting Business Analyst Job Description</w:t>
      </w:r>
      <w:bookmarkEnd w:id="21"/>
    </w:p>
    <w:p>
      <w:pPr>
        <w:pStyle w:val="Compact"/>
      </w:pPr>
      <w:r>
        <w:t xml:space="preserve">Our growing company is looking to fill the role of reporting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ing-business-analyst"/>
      <w:r>
        <w:t xml:space="preserve">Responsibilities for reporting business analyst</w:t>
      </w:r>
      <w:bookmarkEnd w:id="22"/>
    </w:p>
    <w:p>
      <w:pPr>
        <w:pStyle w:val="Compact"/>
        <w:numPr>
          <w:numId w:val="1001"/>
          <w:ilvl w:val="0"/>
        </w:numPr>
      </w:pPr>
      <w:r>
        <w:t xml:space="preserve">Define project objectives, scope, timelines, and success criteria</w:t>
      </w:r>
    </w:p>
    <w:p>
      <w:pPr>
        <w:pStyle w:val="Compact"/>
        <w:numPr>
          <w:numId w:val="1001"/>
          <w:ilvl w:val="0"/>
        </w:numPr>
      </w:pPr>
      <w:r>
        <w:t xml:space="preserve">Project planning, tracking, status reporting, and issue/risk management</w:t>
      </w:r>
    </w:p>
    <w:p>
      <w:pPr>
        <w:pStyle w:val="Compact"/>
        <w:numPr>
          <w:numId w:val="1001"/>
          <w:ilvl w:val="0"/>
        </w:numPr>
      </w:pPr>
      <w:r>
        <w:t xml:space="preserve">Support developers in the clarification and delivery of business requirements</w:t>
      </w:r>
    </w:p>
    <w:p>
      <w:pPr>
        <w:pStyle w:val="Compact"/>
        <w:numPr>
          <w:numId w:val="1001"/>
          <w:ilvl w:val="0"/>
        </w:numPr>
      </w:pPr>
      <w:r>
        <w:t xml:space="preserve">Coordination of user acceptance testing and software releases</w:t>
      </w:r>
    </w:p>
    <w:p>
      <w:pPr>
        <w:pStyle w:val="Compact"/>
        <w:numPr>
          <w:numId w:val="1001"/>
          <w:ilvl w:val="0"/>
        </w:numPr>
      </w:pPr>
      <w:r>
        <w:t xml:space="preserve">Query building, data validation, and troubleshooting data anomalies</w:t>
      </w:r>
    </w:p>
    <w:p>
      <w:pPr>
        <w:pStyle w:val="Compact"/>
        <w:numPr>
          <w:numId w:val="1001"/>
          <w:ilvl w:val="0"/>
        </w:numPr>
      </w:pPr>
      <w:r>
        <w:t xml:space="preserve">Run and maintain the CTS EMEIA reporting suite in accordance with set deadlines</w:t>
      </w:r>
    </w:p>
    <w:p>
      <w:pPr>
        <w:pStyle w:val="Compact"/>
        <w:numPr>
          <w:numId w:val="1001"/>
          <w:ilvl w:val="0"/>
        </w:numPr>
      </w:pPr>
      <w:r>
        <w:t xml:space="preserve">Create a plan to implement the BI team’s strategy to effectively drive and improve the self-service model in the business</w:t>
      </w:r>
    </w:p>
    <w:p>
      <w:pPr>
        <w:pStyle w:val="Compact"/>
        <w:numPr>
          <w:numId w:val="1001"/>
          <w:ilvl w:val="0"/>
        </w:numPr>
      </w:pPr>
      <w:r>
        <w:t xml:space="preserve">Help the development of data-management and data-science competency and corporate integration across Maven collaboratively with the wider GM organization</w:t>
      </w:r>
    </w:p>
    <w:p>
      <w:pPr>
        <w:pStyle w:val="Compact"/>
        <w:numPr>
          <w:numId w:val="1001"/>
          <w:ilvl w:val="0"/>
        </w:numPr>
      </w:pPr>
      <w:r>
        <w:t xml:space="preserve">Be self-directed, proactive, and able to think beyond the immediate problem</w:t>
      </w:r>
    </w:p>
    <w:p>
      <w:pPr>
        <w:pStyle w:val="Compact"/>
        <w:numPr>
          <w:numId w:val="1001"/>
          <w:ilvl w:val="0"/>
        </w:numPr>
      </w:pPr>
      <w:r>
        <w:t xml:space="preserve">Become a Subject Matter Expert in the GM business by being able to understand the business operations, reporting requirements and deliver insights that will drive the business forward</w:t>
      </w:r>
    </w:p>
    <w:p>
      <w:pPr>
        <w:pStyle w:val="Heading2"/>
      </w:pPr>
      <w:bookmarkStart w:id="23" w:name="qualifications-for-reporting-business-analyst"/>
      <w:r>
        <w:t xml:space="preserve">Qualifications for reporting business analyst</w:t>
      </w:r>
      <w:bookmarkEnd w:id="23"/>
    </w:p>
    <w:p>
      <w:pPr>
        <w:pStyle w:val="Compact"/>
        <w:numPr>
          <w:numId w:val="1002"/>
          <w:ilvl w:val="0"/>
        </w:numPr>
      </w:pPr>
      <w:r>
        <w:t xml:space="preserve">Liquidity Reporting / Liquidity Risk Management experience</w:t>
      </w:r>
    </w:p>
    <w:p>
      <w:pPr>
        <w:pStyle w:val="Compact"/>
        <w:numPr>
          <w:numId w:val="1002"/>
          <w:ilvl w:val="0"/>
        </w:numPr>
      </w:pPr>
      <w:r>
        <w:t xml:space="preserve">Experience with Liquidity Coverage Ratio (LCR), Net Stable Funding Ratio (NSFR), Contingency Funding Planning, Liquidity Risk Management, and Asset / Liability Management</w:t>
      </w:r>
    </w:p>
    <w:p>
      <w:pPr>
        <w:pStyle w:val="Compact"/>
        <w:numPr>
          <w:numId w:val="1002"/>
          <w:ilvl w:val="0"/>
        </w:numPr>
      </w:pPr>
      <w:r>
        <w:t xml:space="preserve">2+ years developing in Qlikview</w:t>
      </w:r>
    </w:p>
    <w:p>
      <w:pPr>
        <w:pStyle w:val="Compact"/>
        <w:numPr>
          <w:numId w:val="1002"/>
          <w:ilvl w:val="0"/>
        </w:numPr>
      </w:pPr>
      <w:r>
        <w:t xml:space="preserve">JavaScript/VB a plus</w:t>
      </w:r>
    </w:p>
    <w:p>
      <w:pPr>
        <w:pStyle w:val="Compact"/>
        <w:numPr>
          <w:numId w:val="1002"/>
          <w:ilvl w:val="0"/>
        </w:numPr>
      </w:pPr>
      <w:r>
        <w:t xml:space="preserve">Minimum 5 years of experience in an investment banking or asset management firm</w:t>
      </w:r>
    </w:p>
    <w:p>
      <w:pPr>
        <w:pStyle w:val="Compact"/>
        <w:numPr>
          <w:numId w:val="1002"/>
          <w:ilvl w:val="0"/>
        </w:numPr>
      </w:pPr>
      <w:r>
        <w:t xml:space="preserve">Prior experience as business analyst with banks, fund managers or consultancies working on initiatives requiring technology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2021-10-28T13:02:49Z</dcterms:created>
  <dcterms:modified xsi:type="dcterms:W3CDTF">2021-10-28T13:02:49Z</dcterms:modified>
</cp:coreProperties>
</file>