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https://www.velvetjobs.com/job-descriptions/reporting-associate</w:t>
        </w:r>
      </w:hyperlink>
    </w:p>
    <w:p>
      <w:pPr>
        <w:pStyle w:val="Heading1"/>
      </w:pPr>
      <w:bookmarkStart w:id="21" w:name="example-of-reporting-associate-job-description"/>
      <w:r>
        <w:t xml:space="preserve">Example of Reporting Associate Job Description</w:t>
      </w:r>
      <w:bookmarkEnd w:id="21"/>
    </w:p>
    <w:p>
      <w:pPr>
        <w:pStyle w:val="Compact"/>
      </w:pPr>
      <w:r>
        <w:t xml:space="preserve">Our company is looking for a reporting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orting-associate"/>
      <w:r>
        <w:t xml:space="preserve">Responsibilities for reporting associate</w:t>
      </w:r>
      <w:bookmarkEnd w:id="22"/>
    </w:p>
    <w:p>
      <w:pPr>
        <w:pStyle w:val="Compact"/>
        <w:numPr>
          <w:numId w:val="1001"/>
          <w:ilvl w:val="0"/>
        </w:numPr>
      </w:pPr>
      <w:r>
        <w:t xml:space="preserve">Advanced technical skills including Excel macro design and VBA programming and ability to utilize SQL without relying on IT support</w:t>
      </w:r>
    </w:p>
    <w:p>
      <w:pPr>
        <w:pStyle w:val="Compact"/>
        <w:numPr>
          <w:numId w:val="1001"/>
          <w:ilvl w:val="0"/>
        </w:numPr>
      </w:pPr>
      <w:r>
        <w:t xml:space="preserve">Ensure that, as a Catlin employee, you are representing the Catlin organization</w:t>
      </w:r>
    </w:p>
    <w:p>
      <w:pPr>
        <w:pStyle w:val="Compact"/>
        <w:numPr>
          <w:numId w:val="1001"/>
          <w:ilvl w:val="0"/>
        </w:numPr>
      </w:pPr>
      <w:r>
        <w:t xml:space="preserve">Handling recurring expense and profit and loss reporting</w:t>
      </w:r>
    </w:p>
    <w:p>
      <w:pPr>
        <w:pStyle w:val="Compact"/>
        <w:numPr>
          <w:numId w:val="1001"/>
          <w:ilvl w:val="0"/>
        </w:numPr>
      </w:pPr>
      <w:r>
        <w:t xml:space="preserve">Provides services at expected levels with a clear customer focus and escalates exceptions within the R2R team</w:t>
      </w:r>
    </w:p>
    <w:p>
      <w:pPr>
        <w:pStyle w:val="Compact"/>
        <w:numPr>
          <w:numId w:val="1001"/>
          <w:ilvl w:val="0"/>
        </w:numPr>
      </w:pPr>
      <w:r>
        <w:t xml:space="preserve">Provides functional support from a statutory accounting perspective for business transactions</w:t>
      </w:r>
    </w:p>
    <w:p>
      <w:pPr>
        <w:pStyle w:val="Compact"/>
        <w:numPr>
          <w:numId w:val="1001"/>
          <w:ilvl w:val="0"/>
        </w:numPr>
      </w:pPr>
      <w:r>
        <w:t xml:space="preserve">Closely collaborates with the NGSC, FRA Technical Accounting and Divisions across 2 countries in the Cluster to ensure accurate accounting and financial reporting</w:t>
      </w:r>
    </w:p>
    <w:p>
      <w:pPr>
        <w:pStyle w:val="Compact"/>
        <w:numPr>
          <w:numId w:val="1001"/>
          <w:ilvl w:val="0"/>
        </w:numPr>
      </w:pPr>
      <w:r>
        <w:t xml:space="preserve">Supports the in-time preparation of assigned statutory reports to management and authorities following local regulations, NAM and IFRS</w:t>
      </w:r>
    </w:p>
    <w:p>
      <w:pPr>
        <w:pStyle w:val="Compact"/>
        <w:numPr>
          <w:numId w:val="1001"/>
          <w:ilvl w:val="0"/>
        </w:numPr>
      </w:pPr>
      <w:r>
        <w:t xml:space="preserve">Is responsible to prepare the bridge between IFRS, Statutory and Tax P&amp;L and Balance-Sheet for routine transactions</w:t>
      </w:r>
    </w:p>
    <w:p>
      <w:pPr>
        <w:pStyle w:val="Compact"/>
        <w:numPr>
          <w:numId w:val="1001"/>
          <w:ilvl w:val="0"/>
        </w:numPr>
      </w:pPr>
      <w:r>
        <w:t xml:space="preserve">Assists in the preparation of transfer pricing documentation working papers</w:t>
      </w:r>
    </w:p>
    <w:p>
      <w:pPr>
        <w:pStyle w:val="Compact"/>
        <w:numPr>
          <w:numId w:val="1001"/>
          <w:ilvl w:val="0"/>
        </w:numPr>
      </w:pPr>
      <w:r>
        <w:t xml:space="preserve">Is responsible for the delivery of the direct tax analysis and other local tax submissions for routine transactions</w:t>
      </w:r>
    </w:p>
    <w:p>
      <w:pPr>
        <w:pStyle w:val="Heading2"/>
      </w:pPr>
      <w:bookmarkStart w:id="23" w:name="qualifications-for-reporting-associate"/>
      <w:r>
        <w:t xml:space="preserve">Qualifications for reporting associate</w:t>
      </w:r>
      <w:bookmarkEnd w:id="23"/>
    </w:p>
    <w:p>
      <w:pPr>
        <w:pStyle w:val="Compact"/>
        <w:numPr>
          <w:numId w:val="1002"/>
          <w:ilvl w:val="0"/>
        </w:numPr>
      </w:pPr>
      <w:r>
        <w:t xml:space="preserve">Document maintenance including</w:t>
      </w:r>
    </w:p>
    <w:p>
      <w:pPr>
        <w:pStyle w:val="Compact"/>
        <w:numPr>
          <w:numId w:val="1002"/>
          <w:ilvl w:val="0"/>
        </w:numPr>
      </w:pPr>
      <w:r>
        <w:t xml:space="preserve">Demonstrated technical ability/computer skills Excel, PowerPoint</w:t>
      </w:r>
    </w:p>
    <w:p>
      <w:pPr>
        <w:pStyle w:val="Compact"/>
        <w:numPr>
          <w:numId w:val="1002"/>
          <w:ilvl w:val="0"/>
        </w:numPr>
      </w:pPr>
      <w:r>
        <w:t xml:space="preserve">Working knowledge and innovative skills in VBA Excel could be an additional advantage</w:t>
      </w:r>
    </w:p>
    <w:p>
      <w:pPr>
        <w:pStyle w:val="Compact"/>
        <w:numPr>
          <w:numId w:val="1002"/>
          <w:ilvl w:val="0"/>
        </w:numPr>
      </w:pPr>
      <w:r>
        <w:t xml:space="preserve">Good Excel and Access skills, Exposure to Oracle/SAP will be an added advantage</w:t>
      </w:r>
    </w:p>
    <w:p>
      <w:pPr>
        <w:pStyle w:val="Compact"/>
        <w:numPr>
          <w:numId w:val="1002"/>
          <w:ilvl w:val="0"/>
        </w:numPr>
      </w:pPr>
      <w:r>
        <w:t xml:space="preserve">Successful candidate should have solid communication and negotiation skills</w:t>
      </w:r>
    </w:p>
    <w:p>
      <w:pPr>
        <w:pStyle w:val="Compact"/>
        <w:numPr>
          <w:numId w:val="1002"/>
          <w:ilvl w:val="0"/>
        </w:numPr>
      </w:pPr>
      <w:r>
        <w:t xml:space="preserve">Ability to liaison with multiple team and be able to co-ordinate / negotiate with multiple stakeholders to get through the Reg reporting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2021-10-28T18:37:49Z</dcterms:created>
  <dcterms:modified xsi:type="dcterms:W3CDTF">2021-10-28T18:37:49Z</dcterms:modified>
</cp:coreProperties>
</file>