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https://www.velvetjobs.com/job-descriptions/reporting-analytics</w:t>
        </w:r>
      </w:hyperlink>
    </w:p>
    <w:p>
      <w:pPr>
        <w:pStyle w:val="Heading1"/>
      </w:pPr>
      <w:bookmarkStart w:id="21" w:name="example-of-reporting-analytics-job-description"/>
      <w:r>
        <w:t xml:space="preserve">Example of Reporting &amp; Analytics Job Description</w:t>
      </w:r>
      <w:bookmarkEnd w:id="21"/>
    </w:p>
    <w:p>
      <w:pPr>
        <w:pStyle w:val="Compact"/>
      </w:pPr>
      <w:r>
        <w:t xml:space="preserve">Our company is searching for experienced candidates for the position of reporting &amp; analytics.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porting-analytics"/>
      <w:r>
        <w:t xml:space="preserve">Responsibilities for reporting &amp; analytics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proper statement of reserves on balance sheet by preparing monthly and quarterly reserve schedules</w:t>
      </w:r>
    </w:p>
    <w:p>
      <w:pPr>
        <w:pStyle w:val="Compact"/>
        <w:numPr>
          <w:numId w:val="1001"/>
          <w:ilvl w:val="0"/>
        </w:numPr>
      </w:pPr>
      <w:r>
        <w:t xml:space="preserve">Key business unit point of contact in warehousing feasibility assessment and dropshipment initiative</w:t>
      </w:r>
    </w:p>
    <w:p>
      <w:pPr>
        <w:pStyle w:val="Compact"/>
        <w:numPr>
          <w:numId w:val="1001"/>
          <w:ilvl w:val="0"/>
        </w:numPr>
      </w:pPr>
      <w:r>
        <w:t xml:space="preserve">Support business development and product management in logistics and inventory topics</w:t>
      </w:r>
    </w:p>
    <w:p>
      <w:pPr>
        <w:pStyle w:val="Compact"/>
        <w:numPr>
          <w:numId w:val="1001"/>
          <w:ilvl w:val="0"/>
        </w:numPr>
      </w:pPr>
      <w:r>
        <w:t xml:space="preserve">Support business unit on productivity and AR reporting</w:t>
      </w:r>
    </w:p>
    <w:p>
      <w:pPr>
        <w:pStyle w:val="Compact"/>
        <w:numPr>
          <w:numId w:val="1001"/>
          <w:ilvl w:val="0"/>
        </w:numPr>
      </w:pPr>
      <w:r>
        <w:t xml:space="preserve">Attribution reporting</w:t>
      </w:r>
    </w:p>
    <w:p>
      <w:pPr>
        <w:pStyle w:val="Compact"/>
        <w:numPr>
          <w:numId w:val="1001"/>
          <w:ilvl w:val="0"/>
        </w:numPr>
      </w:pPr>
      <w:r>
        <w:t xml:space="preserve">Customized client/consultant reporting</w:t>
      </w:r>
    </w:p>
    <w:p>
      <w:pPr>
        <w:pStyle w:val="Compact"/>
        <w:numPr>
          <w:numId w:val="1001"/>
          <w:ilvl w:val="0"/>
        </w:numPr>
      </w:pPr>
      <w:r>
        <w:t xml:space="preserve">Ad-hoc requests and projects from Business Development</w:t>
      </w:r>
    </w:p>
    <w:p>
      <w:pPr>
        <w:pStyle w:val="Compact"/>
        <w:numPr>
          <w:numId w:val="1001"/>
          <w:ilvl w:val="0"/>
        </w:numPr>
      </w:pPr>
      <w:r>
        <w:t xml:space="preserve">Develops and maintain dashboards that provide Senior and Executive management with a clear and concise understanding of current credit performance and expected performance during the upcoming 6 to 12 months</w:t>
      </w:r>
    </w:p>
    <w:p>
      <w:pPr>
        <w:pStyle w:val="Compact"/>
        <w:numPr>
          <w:numId w:val="1001"/>
          <w:ilvl w:val="0"/>
        </w:numPr>
      </w:pPr>
      <w:r>
        <w:t xml:space="preserve">Conduct and support complex analysis, ad hoc research, and reporting related to delinquency, losses, collection activities, and compliance subjects</w:t>
      </w:r>
    </w:p>
    <w:p>
      <w:pPr>
        <w:pStyle w:val="Compact"/>
        <w:numPr>
          <w:numId w:val="1001"/>
          <w:ilvl w:val="0"/>
        </w:numPr>
      </w:pPr>
      <w:r>
        <w:t xml:space="preserve">A degree in Mechatronic Engineering, Information Technology, Software Engineering or similar</w:t>
      </w:r>
    </w:p>
    <w:p>
      <w:pPr>
        <w:pStyle w:val="Heading2"/>
      </w:pPr>
      <w:bookmarkStart w:id="23" w:name="qualifications-for-reporting-analytics"/>
      <w:r>
        <w:t xml:space="preserve">Qualifications for reporting &amp; analytics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Effective formal presentation skills in a variety of settings</w:t>
      </w:r>
    </w:p>
    <w:p>
      <w:pPr>
        <w:pStyle w:val="Compact"/>
        <w:numPr>
          <w:numId w:val="1002"/>
          <w:ilvl w:val="0"/>
        </w:numPr>
      </w:pPr>
      <w:r>
        <w:t xml:space="preserve">Strong outcome-oriented analytical abilities, organization and process management skills</w:t>
      </w:r>
    </w:p>
    <w:p>
      <w:pPr>
        <w:pStyle w:val="Compact"/>
        <w:numPr>
          <w:numId w:val="1002"/>
          <w:ilvl w:val="0"/>
        </w:numPr>
      </w:pPr>
      <w:r>
        <w:t xml:space="preserve">Fluency in SQL highly desired but not required</w:t>
      </w:r>
    </w:p>
    <w:p>
      <w:pPr>
        <w:pStyle w:val="Compact"/>
        <w:numPr>
          <w:numId w:val="1002"/>
          <w:ilvl w:val="0"/>
        </w:numPr>
      </w:pPr>
      <w:r>
        <w:t xml:space="preserve">Superior oral and written communications skills, excellent presentation skills</w:t>
      </w:r>
    </w:p>
    <w:p>
      <w:pPr>
        <w:pStyle w:val="Compact"/>
        <w:numPr>
          <w:numId w:val="1002"/>
          <w:ilvl w:val="0"/>
        </w:numPr>
      </w:pPr>
      <w:r>
        <w:t xml:space="preserve">Define requirements with the business</w:t>
      </w:r>
    </w:p>
    <w:p>
      <w:pPr>
        <w:pStyle w:val="Compact"/>
        <w:numPr>
          <w:numId w:val="1002"/>
          <w:ilvl w:val="0"/>
        </w:numPr>
      </w:pPr>
      <w:r>
        <w:t xml:space="preserve">Develop, test and optimize solutions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porting-analytic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porting-analytic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2021-10-28T18:39:39Z</dcterms:created>
  <dcterms:modified xsi:type="dcterms:W3CDTF">2021-10-28T18:39:39Z</dcterms:modified>
</cp:coreProperties>
</file>