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https://www.velvetjobs.com/job-descriptions/repair-engineer</w:t>
        </w:r>
      </w:hyperlink>
    </w:p>
    <w:p>
      <w:pPr>
        <w:pStyle w:val="Heading1"/>
      </w:pPr>
      <w:bookmarkStart w:id="21" w:name="example-of-repair-engineer-job-description"/>
      <w:r>
        <w:t xml:space="preserve">Example of Repair Engineer Job Description</w:t>
      </w:r>
      <w:bookmarkEnd w:id="21"/>
    </w:p>
    <w:p>
      <w:pPr>
        <w:pStyle w:val="Compact"/>
      </w:pPr>
      <w:r>
        <w:t xml:space="preserve">Our company is growing rapidly and is hiring for a repair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air-engineer"/>
      <w:r>
        <w:t xml:space="preserve">Responsibilities for repair engineer</w:t>
      </w:r>
      <w:bookmarkEnd w:id="22"/>
    </w:p>
    <w:p>
      <w:pPr>
        <w:pStyle w:val="Compact"/>
        <w:numPr>
          <w:numId w:val="1001"/>
          <w:ilvl w:val="0"/>
        </w:numPr>
      </w:pPr>
      <w:r>
        <w:t xml:space="preserve">Compile and analyze data to assess most efficient production process flows, including Measurement Systems, Cycle Time, Lean</w:t>
      </w:r>
    </w:p>
    <w:p>
      <w:pPr>
        <w:pStyle w:val="Compact"/>
        <w:numPr>
          <w:numId w:val="1001"/>
          <w:ilvl w:val="0"/>
        </w:numPr>
      </w:pPr>
      <w:r>
        <w:t xml:space="preserve">Develop and validate new repair procedures for mechanical and/or electrical components</w:t>
      </w:r>
    </w:p>
    <w:p>
      <w:pPr>
        <w:pStyle w:val="Compact"/>
        <w:numPr>
          <w:numId w:val="1001"/>
          <w:ilvl w:val="0"/>
        </w:numPr>
      </w:pPr>
      <w:r>
        <w:t xml:space="preserve">Provide support to the ISC Repair &amp; Overhaul test coverage by driving customer service, health, safety and environmental HSE, quality, delivery and cost issues</w:t>
      </w:r>
    </w:p>
    <w:p>
      <w:pPr>
        <w:pStyle w:val="Compact"/>
        <w:numPr>
          <w:numId w:val="1001"/>
          <w:ilvl w:val="0"/>
        </w:numPr>
      </w:pPr>
      <w:r>
        <w:t xml:space="preserve">Assist in qualifying service centers for specific repair processes(ex</w:t>
      </w:r>
    </w:p>
    <w:p>
      <w:pPr>
        <w:pStyle w:val="Compact"/>
        <w:numPr>
          <w:numId w:val="1001"/>
          <w:ilvl w:val="0"/>
        </w:numPr>
      </w:pPr>
      <w:r>
        <w:t xml:space="preserve">Management of own inventory</w:t>
      </w:r>
    </w:p>
    <w:p>
      <w:pPr>
        <w:pStyle w:val="Compact"/>
        <w:numPr>
          <w:numId w:val="1001"/>
          <w:ilvl w:val="0"/>
        </w:numPr>
      </w:pPr>
      <w:r>
        <w:t xml:space="preserve">Must have a flexible approach in order to react to changing schedules of work with an excellent attention to detail</w:t>
      </w:r>
    </w:p>
    <w:p>
      <w:pPr>
        <w:pStyle w:val="Compact"/>
        <w:numPr>
          <w:numId w:val="1001"/>
          <w:ilvl w:val="0"/>
        </w:numPr>
      </w:pPr>
      <w:r>
        <w:t xml:space="preserve">Identify root cause of LBS product malfunctions</w:t>
      </w:r>
    </w:p>
    <w:p>
      <w:pPr>
        <w:pStyle w:val="Compact"/>
        <w:numPr>
          <w:numId w:val="1001"/>
          <w:ilvl w:val="0"/>
        </w:numPr>
      </w:pPr>
      <w:r>
        <w:t xml:space="preserve">Decontaminate and properly certify instruments, components, and work areas which have been in contact with live human and/or animal tissue, blood, and/or bodily fluids in accordance with Control Procedure Document 7.5.3-4, FDA, and CDC requirements</w:t>
      </w:r>
    </w:p>
    <w:p>
      <w:pPr>
        <w:pStyle w:val="Compact"/>
        <w:numPr>
          <w:numId w:val="1001"/>
          <w:ilvl w:val="0"/>
        </w:numPr>
      </w:pPr>
      <w:r>
        <w:t xml:space="preserve">Develop and maintain a high level of internal and external customer satisfaction</w:t>
      </w:r>
    </w:p>
    <w:p>
      <w:pPr>
        <w:pStyle w:val="Compact"/>
        <w:numPr>
          <w:numId w:val="1001"/>
          <w:ilvl w:val="0"/>
        </w:numPr>
      </w:pPr>
      <w:r>
        <w:t xml:space="preserve">Maintain a high first time fix ratio, with a low instrument turn around time</w:t>
      </w:r>
    </w:p>
    <w:p>
      <w:pPr>
        <w:pStyle w:val="Heading2"/>
      </w:pPr>
      <w:bookmarkStart w:id="23" w:name="qualifications-for-repair-engineer"/>
      <w:r>
        <w:t xml:space="preserve">Qualifications for repair engineer</w:t>
      </w:r>
      <w:bookmarkEnd w:id="23"/>
    </w:p>
    <w:p>
      <w:pPr>
        <w:pStyle w:val="Compact"/>
        <w:numPr>
          <w:numId w:val="1002"/>
          <w:ilvl w:val="0"/>
        </w:numPr>
      </w:pPr>
      <w:r>
        <w:t xml:space="preserve">The ability to work independently with limited direction in a highly collaborative team setting</w:t>
      </w:r>
    </w:p>
    <w:p>
      <w:pPr>
        <w:pStyle w:val="Compact"/>
        <w:numPr>
          <w:numId w:val="1002"/>
          <w:ilvl w:val="0"/>
        </w:numPr>
      </w:pPr>
      <w:r>
        <w:t xml:space="preserve">The candidate for this position should have a passion for customer service and a desire to work with customers daily</w:t>
      </w:r>
    </w:p>
    <w:p>
      <w:pPr>
        <w:pStyle w:val="Compact"/>
        <w:numPr>
          <w:numId w:val="1002"/>
          <w:ilvl w:val="0"/>
        </w:numPr>
      </w:pPr>
      <w:r>
        <w:t xml:space="preserve">The ideal candidate will have strong interpersonal skills and excellent verbal and written communication skills</w:t>
      </w:r>
    </w:p>
    <w:p>
      <w:pPr>
        <w:pStyle w:val="Compact"/>
        <w:numPr>
          <w:numId w:val="1002"/>
          <w:ilvl w:val="0"/>
        </w:numPr>
      </w:pPr>
      <w:r>
        <w:t xml:space="preserve">Customer service and Voice/VoIP support experience is required, knowledge of Cisco Call Manger, Cisco Unity is required</w:t>
      </w:r>
    </w:p>
    <w:p>
      <w:pPr>
        <w:pStyle w:val="Compact"/>
        <w:numPr>
          <w:numId w:val="1002"/>
          <w:ilvl w:val="0"/>
        </w:numPr>
      </w:pPr>
      <w:r>
        <w:t xml:space="preserve">Knowledge of complex Quality Engineering processes and regulatory requirements</w:t>
      </w:r>
    </w:p>
    <w:p>
      <w:pPr>
        <w:pStyle w:val="Compact"/>
        <w:numPr>
          <w:numId w:val="1002"/>
          <w:ilvl w:val="0"/>
        </w:numPr>
      </w:pPr>
      <w:r>
        <w:t xml:space="preserve">Advanced knowledge and ability to apply core concepts of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ai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ai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2021-10-28T18:35:16Z</dcterms:created>
  <dcterms:modified xsi:type="dcterms:W3CDTF">2021-10-28T18:35:16Z</dcterms:modified>
</cp:coreProperties>
</file>