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https://www.velvetjobs.com/job-descriptions/rep-billing</w:t>
        </w:r>
      </w:hyperlink>
    </w:p>
    <w:p>
      <w:pPr>
        <w:pStyle w:val="Heading1"/>
      </w:pPr>
      <w:bookmarkStart w:id="21" w:name="example-of-rep-billing-job-description"/>
      <w:r>
        <w:t xml:space="preserve">Example of Rep-Billing Job Description</w:t>
      </w:r>
      <w:bookmarkEnd w:id="21"/>
    </w:p>
    <w:p>
      <w:pPr>
        <w:pStyle w:val="Compact"/>
      </w:pPr>
      <w:r>
        <w:t xml:space="preserve">Our growing company is hiring for a rep-billing.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-billing"/>
      <w:r>
        <w:t xml:space="preserve">Responsibilities for rep-billing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billing problems and corrects them</w:t>
      </w:r>
    </w:p>
    <w:p>
      <w:pPr>
        <w:pStyle w:val="Compact"/>
        <w:numPr>
          <w:numId w:val="1001"/>
          <w:ilvl w:val="0"/>
        </w:numPr>
      </w:pPr>
      <w:r>
        <w:t xml:space="preserve">Review, verify and correct Lab orders to ensure accurate and up to date patient demographic and insurance information on HIS, LIS and Billing Systems</w:t>
      </w:r>
    </w:p>
    <w:p>
      <w:pPr>
        <w:pStyle w:val="Compact"/>
        <w:numPr>
          <w:numId w:val="1001"/>
          <w:ilvl w:val="0"/>
        </w:numPr>
      </w:pPr>
      <w:r>
        <w:t xml:space="preserve">Utilize multiple computer systems to input and source patient billing information (UHHS, AthenaNet, IDX, Soarian, Soft Lab/AR, HARP, OnBase and POS/Virtual Merchant)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to all internal and external customers while researching and resolving patient billing issues</w:t>
      </w:r>
    </w:p>
    <w:p>
      <w:pPr>
        <w:pStyle w:val="Compact"/>
        <w:numPr>
          <w:numId w:val="1001"/>
          <w:ilvl w:val="0"/>
        </w:numPr>
      </w:pPr>
      <w:r>
        <w:t xml:space="preserve">Balance out cash drawers</w:t>
      </w:r>
    </w:p>
    <w:p>
      <w:pPr>
        <w:pStyle w:val="Compact"/>
        <w:numPr>
          <w:numId w:val="1001"/>
          <w:ilvl w:val="0"/>
        </w:numPr>
      </w:pPr>
      <w:r>
        <w:t xml:space="preserve">Collect administrative and financial documents from patients</w:t>
      </w:r>
    </w:p>
    <w:p>
      <w:pPr>
        <w:pStyle w:val="Compact"/>
        <w:numPr>
          <w:numId w:val="1001"/>
          <w:ilvl w:val="0"/>
        </w:numPr>
      </w:pPr>
      <w:r>
        <w:t xml:space="preserve">Answer phones and screen incoming calls</w:t>
      </w:r>
    </w:p>
    <w:p>
      <w:pPr>
        <w:pStyle w:val="Compact"/>
        <w:numPr>
          <w:numId w:val="1001"/>
          <w:ilvl w:val="0"/>
        </w:numPr>
      </w:pPr>
      <w:r>
        <w:t xml:space="preserve">Familiarity with Managed Care Contractual Obligations</w:t>
      </w:r>
    </w:p>
    <w:p>
      <w:pPr>
        <w:pStyle w:val="Compact"/>
        <w:numPr>
          <w:numId w:val="1001"/>
          <w:ilvl w:val="0"/>
        </w:numPr>
      </w:pPr>
      <w:r>
        <w:t xml:space="preserve">Attends all required training classes</w:t>
      </w:r>
    </w:p>
    <w:p>
      <w:pPr>
        <w:pStyle w:val="Compact"/>
        <w:numPr>
          <w:numId w:val="1001"/>
          <w:ilvl w:val="0"/>
        </w:numPr>
      </w:pPr>
      <w:r>
        <w:t xml:space="preserve">Maintains cooperative and professional relationships with physicians, nurses and office staff</w:t>
      </w:r>
    </w:p>
    <w:p>
      <w:pPr>
        <w:pStyle w:val="Heading2"/>
      </w:pPr>
      <w:bookmarkStart w:id="23" w:name="qualifications-for-rep-billing"/>
      <w:r>
        <w:t xml:space="preserve">Qualifications for rep-billing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Basic Computer Literacy Assessment score must be current within one (1) year of (contact Local HR Office for testing)</w:t>
      </w:r>
    </w:p>
    <w:p>
      <w:pPr>
        <w:pStyle w:val="Compact"/>
        <w:numPr>
          <w:numId w:val="1002"/>
          <w:ilvl w:val="0"/>
        </w:numPr>
      </w:pPr>
      <w:r>
        <w:t xml:space="preserve">Proficient with patient accounting and computerized collection systems and use Windows operating system and Microsoft Office Applications (WORD, EXCEL)</w:t>
      </w:r>
    </w:p>
    <w:p>
      <w:pPr>
        <w:pStyle w:val="Compact"/>
        <w:numPr>
          <w:numId w:val="1002"/>
          <w:ilvl w:val="0"/>
        </w:numPr>
      </w:pPr>
      <w:r>
        <w:t xml:space="preserve">Ability to read, write and perform mathematical computations at a high school level</w:t>
      </w:r>
    </w:p>
    <w:p>
      <w:pPr>
        <w:pStyle w:val="Compact"/>
        <w:numPr>
          <w:numId w:val="1002"/>
          <w:ilvl w:val="0"/>
        </w:numPr>
      </w:pPr>
      <w:r>
        <w:t xml:space="preserve">Must be able to sit at a computer screen and keyboard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Is able to adapt to changes in the work environment, can change approach or method to best fit the situation</w:t>
      </w:r>
    </w:p>
    <w:p>
      <w:pPr>
        <w:pStyle w:val="Compact"/>
        <w:numPr>
          <w:numId w:val="1002"/>
          <w:ilvl w:val="0"/>
        </w:numPr>
      </w:pPr>
      <w:r>
        <w:t xml:space="preserve">Experience in Commercial Services (B2B)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-bi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-bi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2021-10-28T13:10:22Z</dcterms:created>
  <dcterms:modified xsi:type="dcterms:W3CDTF">2021-10-28T13:10:22Z</dcterms:modified>
</cp:coreProperties>
</file>