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https://www.velvetjobs.com/job-descriptions/relationship-consultant</w:t>
        </w:r>
      </w:hyperlink>
    </w:p>
    <w:p>
      <w:pPr>
        <w:pStyle w:val="Heading1"/>
      </w:pPr>
      <w:bookmarkStart w:id="21" w:name="example-of-relationship-consultant-job-description"/>
      <w:r>
        <w:t xml:space="preserve">Example of Relationship Consultant Job Description</w:t>
      </w:r>
      <w:bookmarkEnd w:id="21"/>
    </w:p>
    <w:p>
      <w:pPr>
        <w:pStyle w:val="Compact"/>
      </w:pPr>
      <w:r>
        <w:t xml:space="preserve">Our company is growing rapidly and is looking to fill the role of relationship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relationship-consultant"/>
      <w:r>
        <w:t xml:space="preserve">Responsibilities for relationship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Proficiency with MS Office programs including Word, PowerPoint, Excel, Project, and Visio</w:t>
      </w:r>
    </w:p>
    <w:p>
      <w:pPr>
        <w:pStyle w:val="Compact"/>
        <w:numPr>
          <w:numId w:val="1001"/>
          <w:ilvl w:val="0"/>
        </w:numPr>
      </w:pPr>
      <w:r>
        <w:t xml:space="preserve">Target driven with the ability to inspire others</w:t>
      </w:r>
    </w:p>
    <w:p>
      <w:pPr>
        <w:pStyle w:val="Compact"/>
        <w:numPr>
          <w:numId w:val="1001"/>
          <w:ilvl w:val="0"/>
        </w:numPr>
      </w:pPr>
      <w:r>
        <w:t xml:space="preserve">Strong conflict resolution with good background knowledge</w:t>
      </w:r>
    </w:p>
    <w:p>
      <w:pPr>
        <w:pStyle w:val="Compact"/>
        <w:numPr>
          <w:numId w:val="1001"/>
          <w:ilvl w:val="0"/>
        </w:numPr>
      </w:pPr>
      <w:r>
        <w:t xml:space="preserve">Shows leadership and strong interpersonal skills</w:t>
      </w:r>
    </w:p>
    <w:p>
      <w:pPr>
        <w:pStyle w:val="Compact"/>
        <w:numPr>
          <w:numId w:val="1001"/>
          <w:ilvl w:val="0"/>
        </w:numPr>
      </w:pPr>
      <w:r>
        <w:t xml:space="preserve">Be able to operate in a pressurised environment</w:t>
      </w:r>
    </w:p>
    <w:p>
      <w:pPr>
        <w:pStyle w:val="Compact"/>
        <w:numPr>
          <w:numId w:val="1001"/>
          <w:ilvl w:val="0"/>
        </w:numPr>
      </w:pPr>
      <w:r>
        <w:t xml:space="preserve">Ability to organise and manage complex initiatives</w:t>
      </w:r>
    </w:p>
    <w:p>
      <w:pPr>
        <w:pStyle w:val="Heading2"/>
      </w:pPr>
      <w:bookmarkStart w:id="23" w:name="qualifications-for-relationship-consultant"/>
      <w:r>
        <w:t xml:space="preserve">Qualifications for relationship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7+ years of previous experience in the PMI sector</w:t>
      </w:r>
    </w:p>
    <w:p>
      <w:pPr>
        <w:pStyle w:val="Compact"/>
        <w:numPr>
          <w:numId w:val="1002"/>
          <w:ilvl w:val="0"/>
        </w:numPr>
      </w:pPr>
      <w:r>
        <w:t xml:space="preserve">Previous experience of direct interaction with Consultants is preferred</w:t>
      </w:r>
    </w:p>
    <w:p>
      <w:pPr>
        <w:pStyle w:val="Compact"/>
        <w:numPr>
          <w:numId w:val="1002"/>
          <w:ilvl w:val="0"/>
        </w:numPr>
      </w:pPr>
      <w:r>
        <w:t xml:space="preserve">Good contacts within the sector is desired - FIPO (Federation of Independent Practitioner Organisations’), LCA (London Consultants Association), various Royal Colleges, key hospital providers and other Health Insurers</w:t>
      </w:r>
    </w:p>
    <w:p>
      <w:pPr>
        <w:pStyle w:val="Compact"/>
        <w:numPr>
          <w:numId w:val="1002"/>
          <w:ilvl w:val="0"/>
        </w:numPr>
      </w:pPr>
      <w:r>
        <w:t xml:space="preserve">Excellent interpersonal, communication and motivational skills, including complex negotiation and presentation skills</w:t>
      </w:r>
    </w:p>
    <w:p>
      <w:pPr>
        <w:pStyle w:val="Compact"/>
        <w:numPr>
          <w:numId w:val="1002"/>
          <w:ilvl w:val="0"/>
        </w:numPr>
      </w:pPr>
      <w:r>
        <w:t xml:space="preserve">Strong influencing skills and ability to work in a pressurized complex environment, with the background industry knowledge to rely on in difficult or complex negotiations</w:t>
      </w:r>
    </w:p>
    <w:p>
      <w:pPr>
        <w:pStyle w:val="Compact"/>
        <w:numPr>
          <w:numId w:val="1002"/>
          <w:ilvl w:val="0"/>
        </w:numPr>
      </w:pPr>
      <w:r>
        <w:t xml:space="preserve">Ability to motivate and manage teams remotely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lationship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lationship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2021-10-28T18:30:45Z</dcterms:created>
  <dcterms:modified xsi:type="dcterms:W3CDTF">2021-10-28T18:30:45Z</dcterms:modified>
</cp:coreProperties>
</file>