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https://www.velvetjobs.com/job-descriptions/relations-rep</w:t>
        </w:r>
      </w:hyperlink>
    </w:p>
    <w:p>
      <w:pPr>
        <w:pStyle w:val="Heading1"/>
      </w:pPr>
      <w:bookmarkStart w:id="21" w:name="example-of-relations-rep-job-description"/>
      <w:r>
        <w:t xml:space="preserve">Example of Relations Rep Job Description</w:t>
      </w:r>
      <w:bookmarkEnd w:id="21"/>
    </w:p>
    <w:p>
      <w:pPr>
        <w:pStyle w:val="Compact"/>
      </w:pPr>
      <w:r>
        <w:t xml:space="preserve">Our innovative and growing company is searching for experienced candidates for the position of relations rep.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lations-rep"/>
      <w:r>
        <w:t xml:space="preserve">Responsibilities for relations rep</w:t>
      </w:r>
      <w:bookmarkEnd w:id="22"/>
    </w:p>
    <w:p>
      <w:pPr>
        <w:pStyle w:val="Compact"/>
        <w:numPr>
          <w:numId w:val="1001"/>
          <w:ilvl w:val="0"/>
        </w:numPr>
      </w:pPr>
      <w:r>
        <w:t xml:space="preserve">Read and respond to inquiries received from investors</w:t>
      </w:r>
    </w:p>
    <w:p>
      <w:pPr>
        <w:pStyle w:val="Compact"/>
        <w:numPr>
          <w:numId w:val="1001"/>
          <w:ilvl w:val="0"/>
        </w:numPr>
      </w:pPr>
      <w:r>
        <w:t xml:space="preserve">Provide status updates for investor reporting</w:t>
      </w:r>
    </w:p>
    <w:p>
      <w:pPr>
        <w:pStyle w:val="Compact"/>
        <w:numPr>
          <w:numId w:val="1001"/>
          <w:ilvl w:val="0"/>
        </w:numPr>
      </w:pPr>
      <w:r>
        <w:t xml:space="preserve">Provide documents and responses for investor audits</w:t>
      </w:r>
    </w:p>
    <w:p>
      <w:pPr>
        <w:pStyle w:val="Compact"/>
        <w:numPr>
          <w:numId w:val="1001"/>
          <w:ilvl w:val="0"/>
        </w:numPr>
      </w:pPr>
      <w:r>
        <w:t xml:space="preserve">Collaborate with the third party service providers/vendor to provide bidding instructions to foreclosure attorneys</w:t>
      </w:r>
    </w:p>
    <w:p>
      <w:pPr>
        <w:pStyle w:val="Compact"/>
        <w:numPr>
          <w:numId w:val="1001"/>
          <w:ilvl w:val="0"/>
        </w:numPr>
      </w:pPr>
      <w:r>
        <w:t xml:space="preserve">Facilitate monthly status calls with investors</w:t>
      </w:r>
    </w:p>
    <w:p>
      <w:pPr>
        <w:pStyle w:val="Compact"/>
        <w:numPr>
          <w:numId w:val="1001"/>
          <w:ilvl w:val="0"/>
        </w:numPr>
      </w:pPr>
      <w:r>
        <w:t xml:space="preserve">Track and request approval from Investors for loans requiring charge off</w:t>
      </w:r>
    </w:p>
    <w:p>
      <w:pPr>
        <w:pStyle w:val="Compact"/>
        <w:numPr>
          <w:numId w:val="1001"/>
          <w:ilvl w:val="0"/>
        </w:numPr>
      </w:pPr>
      <w:r>
        <w:t xml:space="preserve">Establish payees in our Mortgage Servicing Platform (MSP)</w:t>
      </w:r>
    </w:p>
    <w:p>
      <w:pPr>
        <w:pStyle w:val="Compact"/>
        <w:numPr>
          <w:numId w:val="1001"/>
          <w:ilvl w:val="0"/>
        </w:numPr>
      </w:pPr>
      <w:r>
        <w:t xml:space="preserve">Complete mortgage default payee header set-up</w:t>
      </w:r>
    </w:p>
    <w:p>
      <w:pPr>
        <w:pStyle w:val="Compact"/>
        <w:numPr>
          <w:numId w:val="1001"/>
          <w:ilvl w:val="0"/>
        </w:numPr>
      </w:pPr>
      <w:r>
        <w:t xml:space="preserve">Complete quality control reviews of various activities within mortgage default</w:t>
      </w:r>
    </w:p>
    <w:p>
      <w:pPr>
        <w:pStyle w:val="Compact"/>
        <w:numPr>
          <w:numId w:val="1001"/>
          <w:ilvl w:val="0"/>
        </w:numPr>
      </w:pPr>
      <w:r>
        <w:t xml:space="preserve">Manages and resolves complex associate relations issues</w:t>
      </w:r>
    </w:p>
    <w:p>
      <w:pPr>
        <w:pStyle w:val="Heading2"/>
      </w:pPr>
      <w:bookmarkStart w:id="23" w:name="qualifications-for-relations-rep"/>
      <w:r>
        <w:t xml:space="preserve">Qualifications for relations rep</w:t>
      </w:r>
      <w:bookmarkEnd w:id="23"/>
    </w:p>
    <w:p>
      <w:pPr>
        <w:pStyle w:val="Compact"/>
        <w:numPr>
          <w:numId w:val="1002"/>
          <w:ilvl w:val="0"/>
        </w:numPr>
      </w:pPr>
      <w:r>
        <w:t xml:space="preserve">Bachelor’s degree in Journalism, Mass Communications, Marketing, Advertising/Public Relations, English, or related field with a minimum of 6 years of experience</w:t>
      </w:r>
    </w:p>
    <w:p>
      <w:pPr>
        <w:pStyle w:val="Compact"/>
        <w:numPr>
          <w:numId w:val="1002"/>
          <w:ilvl w:val="0"/>
        </w:numPr>
      </w:pPr>
      <w:r>
        <w:t xml:space="preserve">Requires the application of special or skill knowledge and/or pertinent techniques to work assignments</w:t>
      </w:r>
    </w:p>
    <w:p>
      <w:pPr>
        <w:pStyle w:val="Compact"/>
        <w:numPr>
          <w:numId w:val="1002"/>
          <w:ilvl w:val="0"/>
        </w:numPr>
      </w:pPr>
      <w:r>
        <w:t xml:space="preserve">Professional HR certificate desirable</w:t>
      </w:r>
    </w:p>
    <w:p>
      <w:pPr>
        <w:pStyle w:val="Compact"/>
        <w:numPr>
          <w:numId w:val="1002"/>
          <w:ilvl w:val="0"/>
        </w:numPr>
      </w:pPr>
      <w:r>
        <w:t xml:space="preserve">Making our guests feel welcomed, informed, and included in the story, including and treating guests to memorable experiences</w:t>
      </w:r>
    </w:p>
    <w:p>
      <w:pPr>
        <w:pStyle w:val="Compact"/>
        <w:numPr>
          <w:numId w:val="1002"/>
          <w:ilvl w:val="0"/>
        </w:numPr>
      </w:pPr>
      <w:r>
        <w:t xml:space="preserve">Welcome school groups administer group check-in procedures</w:t>
      </w:r>
    </w:p>
    <w:p>
      <w:pPr>
        <w:pStyle w:val="Compact"/>
        <w:numPr>
          <w:numId w:val="1002"/>
          <w:ilvl w:val="0"/>
        </w:numPr>
      </w:pPr>
      <w:r>
        <w:t xml:space="preserve">Stock bottle and lunch carts for school groups and camps and deliver to designated areas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lations-re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lations-re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2021-10-28T12:52:39Z</dcterms:created>
  <dcterms:modified xsi:type="dcterms:W3CDTF">2021-10-28T12:52:39Z</dcterms:modified>
</cp:coreProperties>
</file>