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https://www.velvetjobs.com/job-descriptions/reimbursement-analyst</w:t>
        </w:r>
      </w:hyperlink>
    </w:p>
    <w:p>
      <w:pPr>
        <w:pStyle w:val="Heading1"/>
      </w:pPr>
      <w:bookmarkStart w:id="21" w:name="example-of-reimbursement-analyst-job-description"/>
      <w:r>
        <w:t xml:space="preserve">Example of Reimbursement Analyst Job Description</w:t>
      </w:r>
      <w:bookmarkEnd w:id="21"/>
    </w:p>
    <w:p>
      <w:pPr>
        <w:pStyle w:val="Compact"/>
      </w:pPr>
      <w:r>
        <w:t xml:space="preserve">Our growing company is looking to fill the role of reimbursement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imbursement-analyst"/>
      <w:r>
        <w:t xml:space="preserve">Responsibilities for reimbursement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and implementation of cost-savings initiatives</w:t>
      </w:r>
    </w:p>
    <w:p>
      <w:pPr>
        <w:pStyle w:val="Compact"/>
        <w:numPr>
          <w:numId w:val="1001"/>
          <w:ilvl w:val="0"/>
        </w:numPr>
      </w:pPr>
      <w:r>
        <w:t xml:space="preserve">Provide financial expertise when working on cross functional teams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 in identifying financial risks and opportunities</w:t>
      </w:r>
    </w:p>
    <w:p>
      <w:pPr>
        <w:pStyle w:val="Compact"/>
        <w:numPr>
          <w:numId w:val="1001"/>
          <w:ilvl w:val="0"/>
        </w:numPr>
      </w:pPr>
      <w:r>
        <w:t xml:space="preserve">Review and analyze State and Federal hospital reimbursement policy</w:t>
      </w:r>
    </w:p>
    <w:p>
      <w:pPr>
        <w:pStyle w:val="Compact"/>
        <w:numPr>
          <w:numId w:val="1001"/>
          <w:ilvl w:val="0"/>
        </w:numPr>
      </w:pPr>
      <w:r>
        <w:t xml:space="preserve">Provide support for the development of advocacy positions</w:t>
      </w:r>
    </w:p>
    <w:p>
      <w:pPr>
        <w:pStyle w:val="Compact"/>
        <w:numPr>
          <w:numId w:val="1001"/>
          <w:ilvl w:val="0"/>
        </w:numPr>
      </w:pPr>
      <w:r>
        <w:t xml:space="preserve">Analyze trends and prepare reports on current hospital finance issues for members</w:t>
      </w:r>
    </w:p>
    <w:p>
      <w:pPr>
        <w:pStyle w:val="Compact"/>
        <w:numPr>
          <w:numId w:val="1001"/>
          <w:ilvl w:val="0"/>
        </w:numPr>
      </w:pPr>
      <w:r>
        <w:t xml:space="preserve">Assist in coordinating communications, education sessions, and workgroup meetings based on analysis of State and Federal rules and regulatory changes</w:t>
      </w:r>
    </w:p>
    <w:p>
      <w:pPr>
        <w:pStyle w:val="Compact"/>
        <w:numPr>
          <w:numId w:val="1001"/>
          <w:ilvl w:val="0"/>
        </w:numPr>
      </w:pPr>
      <w:r>
        <w:t xml:space="preserve">Leading efforts with the annual budget and weekly, monthly and quarterly forecast processes</w:t>
      </w:r>
    </w:p>
    <w:p>
      <w:pPr>
        <w:pStyle w:val="Compact"/>
        <w:numPr>
          <w:numId w:val="1001"/>
          <w:ilvl w:val="0"/>
        </w:numPr>
      </w:pPr>
      <w:r>
        <w:t xml:space="preserve">Providing variance analysis commentary as part of the financial reporting package</w:t>
      </w:r>
    </w:p>
    <w:p>
      <w:pPr>
        <w:pStyle w:val="Compact"/>
        <w:numPr>
          <w:numId w:val="1001"/>
          <w:ilvl w:val="0"/>
        </w:numPr>
      </w:pPr>
      <w:r>
        <w:t xml:space="preserve">Providing financial expertise when working on cross functional teams</w:t>
      </w:r>
    </w:p>
    <w:p>
      <w:pPr>
        <w:pStyle w:val="Heading2"/>
      </w:pPr>
      <w:bookmarkStart w:id="23" w:name="qualifications-for-reimbursement-analyst"/>
      <w:r>
        <w:t xml:space="preserve">Qualifications for reimbursement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skill level using MS Office software programs, including Word, Excel, PowerPoint, Access, and Outlook</w:t>
      </w:r>
    </w:p>
    <w:p>
      <w:pPr>
        <w:pStyle w:val="Compact"/>
        <w:numPr>
          <w:numId w:val="1002"/>
          <w:ilvl w:val="0"/>
        </w:numPr>
      </w:pPr>
      <w:r>
        <w:t xml:space="preserve">Ability to multitask and to confront new issues on a regular basis</w:t>
      </w:r>
    </w:p>
    <w:p>
      <w:pPr>
        <w:pStyle w:val="Compact"/>
        <w:numPr>
          <w:numId w:val="1002"/>
          <w:ilvl w:val="0"/>
        </w:numPr>
      </w:pPr>
      <w:r>
        <w:t xml:space="preserve">3+ years in an analytical or quantitate analysis role</w:t>
      </w:r>
    </w:p>
    <w:p>
      <w:pPr>
        <w:pStyle w:val="Compact"/>
        <w:numPr>
          <w:numId w:val="1002"/>
          <w:ilvl w:val="0"/>
        </w:numPr>
      </w:pPr>
      <w:r>
        <w:t xml:space="preserve">Experience in healthcare and/or hospital finance</w:t>
      </w:r>
    </w:p>
    <w:p>
      <w:pPr>
        <w:pStyle w:val="Compact"/>
        <w:numPr>
          <w:numId w:val="1002"/>
          <w:ilvl w:val="0"/>
        </w:numPr>
      </w:pPr>
      <w:r>
        <w:t xml:space="preserve">Working with business partners in identifying financial risks and opportunities</w:t>
      </w:r>
    </w:p>
    <w:p>
      <w:pPr>
        <w:pStyle w:val="Compact"/>
        <w:numPr>
          <w:numId w:val="1002"/>
          <w:ilvl w:val="0"/>
        </w:numPr>
      </w:pPr>
      <w:r>
        <w:t xml:space="preserve">Analyze product profitability trends to understand financial implications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imburs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imburs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2021-10-28T12:54:12Z</dcterms:created>
  <dcterms:modified xsi:type="dcterms:W3CDTF">2021-10-28T12:54:12Z</dcterms:modified>
</cp:coreProperties>
</file>