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https://www.velvetjobs.com/job-descriptions/rehabilitation-nurse</w:t>
        </w:r>
      </w:hyperlink>
    </w:p>
    <w:p>
      <w:pPr>
        <w:pStyle w:val="Heading1"/>
      </w:pPr>
      <w:bookmarkStart w:id="21" w:name="example-of-rehabilitation-nurse-job-description"/>
      <w:r>
        <w:t xml:space="preserve">Example of Rehabilitation Nurse Job Description</w:t>
      </w:r>
      <w:bookmarkEnd w:id="21"/>
    </w:p>
    <w:p>
      <w:pPr>
        <w:pStyle w:val="Compact"/>
      </w:pPr>
      <w:r>
        <w:t xml:space="preserve">Our growing company is looking to fill the role of rehabilitation nurse. To join our growing team, please review the list of responsibilities and qualifications.</w:t>
      </w:r>
    </w:p>
    <w:p>
      <w:pPr>
        <w:pStyle w:val="Heading2"/>
      </w:pPr>
      <w:bookmarkStart w:id="22" w:name="responsibilities-for-rehabilitation-nurse"/>
      <w:r>
        <w:t xml:space="preserve">Responsibilities for rehabilitation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Functions as an administrator, educator, and consultant utilizing management theory in collaboration the Deputy Associate Director for Patient Care Service/Nursing Services other services</w:t>
      </w:r>
    </w:p>
    <w:p>
      <w:pPr>
        <w:pStyle w:val="Compact"/>
        <w:numPr>
          <w:numId w:val="1001"/>
          <w:ilvl w:val="0"/>
        </w:numPr>
      </w:pPr>
      <w:r>
        <w:t xml:space="preserve">Demonstrates substantial and continuous responsibility for directing and managing an integrated program</w:t>
      </w:r>
    </w:p>
    <w:p>
      <w:pPr>
        <w:pStyle w:val="Compact"/>
        <w:numPr>
          <w:numId w:val="1001"/>
          <w:ilvl w:val="0"/>
        </w:numPr>
      </w:pPr>
      <w:r>
        <w:t xml:space="preserve">Clinical supervision and leadership of the unit on a shift-by-shift basis</w:t>
      </w:r>
    </w:p>
    <w:p>
      <w:pPr>
        <w:pStyle w:val="Compact"/>
        <w:numPr>
          <w:numId w:val="1001"/>
          <w:ilvl w:val="0"/>
        </w:numPr>
      </w:pPr>
      <w:r>
        <w:t xml:space="preserve">Communication, both verbal and written, with members of the healthcare team, patients, families</w:t>
      </w:r>
    </w:p>
    <w:p>
      <w:pPr>
        <w:pStyle w:val="Compact"/>
        <w:numPr>
          <w:numId w:val="1001"/>
          <w:ilvl w:val="0"/>
        </w:numPr>
      </w:pPr>
      <w:r>
        <w:t xml:space="preserve">Customer satisfaction (patients, visitors, physicians and staff)</w:t>
      </w:r>
    </w:p>
    <w:p>
      <w:pPr>
        <w:pStyle w:val="Compact"/>
        <w:numPr>
          <w:numId w:val="1001"/>
          <w:ilvl w:val="0"/>
        </w:numPr>
      </w:pPr>
      <w:r>
        <w:t xml:space="preserve">Cost effective clinical operations including supply management and clinical utilization</w:t>
      </w:r>
    </w:p>
    <w:p>
      <w:pPr>
        <w:pStyle w:val="Compact"/>
        <w:numPr>
          <w:numId w:val="1001"/>
          <w:ilvl w:val="0"/>
        </w:numPr>
      </w:pPr>
      <w:r>
        <w:t xml:space="preserve">Current, recent or previous experience providing patient care for the adolescent, adult and/ore geriatric patient in a clinical, academic setting or cardiac rehabilitation setting</w:t>
      </w:r>
    </w:p>
    <w:p>
      <w:pPr>
        <w:pStyle w:val="Compact"/>
        <w:numPr>
          <w:numId w:val="1001"/>
          <w:ilvl w:val="0"/>
        </w:numPr>
      </w:pPr>
      <w:r>
        <w:t xml:space="preserve">Care for the patient and have a positive impact on the patients and communities we serve in a fast pace environment</w:t>
      </w:r>
    </w:p>
    <w:p>
      <w:pPr>
        <w:pStyle w:val="Compact"/>
        <w:numPr>
          <w:numId w:val="1001"/>
          <w:ilvl w:val="0"/>
        </w:numPr>
      </w:pPr>
      <w:r>
        <w:t xml:space="preserve">Team Leader responsibilities, which include assisting the Nurse Manager to create an environment that promotes personal growth and employee satisfaction</w:t>
      </w:r>
    </w:p>
    <w:p>
      <w:pPr>
        <w:pStyle w:val="Compact"/>
        <w:numPr>
          <w:numId w:val="1001"/>
          <w:ilvl w:val="0"/>
        </w:numPr>
      </w:pPr>
      <w:r>
        <w:t xml:space="preserve">Demonstrates evidence of an understanding of the impact on patient injuries and vision loss on families and significant others</w:t>
      </w:r>
    </w:p>
    <w:p>
      <w:pPr>
        <w:pStyle w:val="Heading2"/>
      </w:pPr>
      <w:bookmarkStart w:id="23" w:name="qualifications-for-rehabilitation-nurse"/>
      <w:r>
        <w:t xml:space="preserve">Qualifications for rehabilitation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patients in the Physical, Occupational and Speech Therapy environments</w:t>
      </w:r>
    </w:p>
    <w:p>
      <w:pPr>
        <w:pStyle w:val="Compact"/>
        <w:numPr>
          <w:numId w:val="1002"/>
          <w:ilvl w:val="0"/>
        </w:numPr>
      </w:pPr>
      <w:r>
        <w:t xml:space="preserve">Individualized learning sessions with Rehab Educator to enhance understanding of rehabilitation nursing</w:t>
      </w:r>
    </w:p>
    <w:p>
      <w:pPr>
        <w:pStyle w:val="Compact"/>
        <w:numPr>
          <w:numId w:val="1002"/>
          <w:ilvl w:val="0"/>
        </w:numPr>
      </w:pPr>
      <w:r>
        <w:t xml:space="preserve">Mobility and Safe Patient Handling Training</w:t>
      </w:r>
    </w:p>
    <w:p>
      <w:pPr>
        <w:pStyle w:val="Compact"/>
        <w:numPr>
          <w:numId w:val="1002"/>
          <w:ilvl w:val="0"/>
        </w:numPr>
      </w:pPr>
      <w:r>
        <w:t xml:space="preserve">Certificate of Completion in Rehabilitation Nursing Comprehensive Training upon successful completion</w:t>
      </w:r>
    </w:p>
    <w:p>
      <w:pPr>
        <w:pStyle w:val="Compact"/>
        <w:numPr>
          <w:numId w:val="1002"/>
          <w:ilvl w:val="0"/>
        </w:numPr>
      </w:pPr>
      <w:r>
        <w:t xml:space="preserve">Chemical Dependency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and skills necessary to provide care and/or interact appropriately to the ages of the patients served by his/her assigned unit as specified below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habilitation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habilitation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2021-10-28T18:33:49Z</dcterms:created>
  <dcterms:modified xsi:type="dcterms:W3CDTF">2021-10-28T18:33:49Z</dcterms:modified>
</cp:coreProperties>
</file>