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https://www.velvetjobs.com/job-descriptions/registered-nurse-staff</w:t>
        </w:r>
      </w:hyperlink>
    </w:p>
    <w:p>
      <w:pPr>
        <w:pStyle w:val="Heading1"/>
      </w:pPr>
      <w:bookmarkStart w:id="21" w:name="example-of-registered-nurse-staff-job-description"/>
      <w:r>
        <w:t xml:space="preserve">Example of Registered Nurse, Staff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registered nurse,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stered-nurse-staff"/>
      <w:r>
        <w:t xml:space="preserve">Responsibilities for registered nurse,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a professional level of nursing care to patients within his/her scope of practice, utilizing the nursing process to assess the health status, establish a nursing diagnosis, establish nursing goals to meet health care needs, and develop, implement and evaluate a nursing plan of care</w:t>
      </w:r>
    </w:p>
    <w:p>
      <w:pPr>
        <w:pStyle w:val="Compact"/>
        <w:numPr>
          <w:numId w:val="1001"/>
          <w:ilvl w:val="0"/>
        </w:numPr>
      </w:pPr>
      <w:r>
        <w:t xml:space="preserve">Assesses and triages patients presenting to the health care setting, including unscheduled patients, emergencies and others using critical thinking skills</w:t>
      </w:r>
    </w:p>
    <w:p>
      <w:pPr>
        <w:pStyle w:val="Compact"/>
        <w:numPr>
          <w:numId w:val="1001"/>
          <w:ilvl w:val="0"/>
        </w:numPr>
      </w:pPr>
      <w:r>
        <w:t xml:space="preserve">Monitors patient and work flows, directs other clinical support staff in the delivery of safe and effective patient care</w:t>
      </w:r>
    </w:p>
    <w:p>
      <w:pPr>
        <w:pStyle w:val="Compact"/>
        <w:numPr>
          <w:numId w:val="1001"/>
          <w:ilvl w:val="0"/>
        </w:numPr>
      </w:pPr>
      <w:r>
        <w:t xml:space="preserve">Assists with procedures and nursing care within scope of practice and skill</w:t>
      </w:r>
    </w:p>
    <w:p>
      <w:pPr>
        <w:pStyle w:val="Compact"/>
        <w:numPr>
          <w:numId w:val="1001"/>
          <w:ilvl w:val="0"/>
        </w:numPr>
      </w:pPr>
      <w:r>
        <w:t xml:space="preserve">Manages electronic messaging and e-mail related to patient and provider requests and inquiries (In-basket support) as appropriate through triage and direct response to the member within scope of practice and/or triage/staging message for provider response</w:t>
      </w:r>
    </w:p>
    <w:p>
      <w:pPr>
        <w:pStyle w:val="Compact"/>
        <w:numPr>
          <w:numId w:val="1001"/>
          <w:ilvl w:val="0"/>
        </w:numPr>
      </w:pPr>
      <w:r>
        <w:t xml:space="preserve">Evaluates emergency situations and initiate appropriate nursing interventions</w:t>
      </w:r>
    </w:p>
    <w:p>
      <w:pPr>
        <w:pStyle w:val="Compact"/>
        <w:numPr>
          <w:numId w:val="1001"/>
          <w:ilvl w:val="0"/>
        </w:numPr>
      </w:pPr>
      <w:r>
        <w:t xml:space="preserve">Provides follow-up care to patients by providing outgoing telephone calls, follow-up interaction, coordinating referrals, scheduling follow-up appointments, call in/fax in prescriptions, obtain and integrate lab, x-ray and other results, and manage physician orders for lab/x-ray per guidelines</w:t>
      </w:r>
    </w:p>
    <w:p>
      <w:pPr>
        <w:pStyle w:val="Compact"/>
        <w:numPr>
          <w:numId w:val="1001"/>
          <w:ilvl w:val="0"/>
        </w:numPr>
      </w:pPr>
      <w:r>
        <w:t xml:space="preserve">Partners with team to provide excellent customer service, respond to patient issues and complaints and initiate service recovery procedure</w:t>
      </w:r>
    </w:p>
    <w:p>
      <w:pPr>
        <w:pStyle w:val="Compact"/>
        <w:numPr>
          <w:numId w:val="1001"/>
          <w:ilvl w:val="0"/>
        </w:numPr>
      </w:pPr>
      <w:r>
        <w:t xml:space="preserve">Serves as an advocate for the patient</w:t>
      </w:r>
    </w:p>
    <w:p>
      <w:pPr>
        <w:pStyle w:val="Compact"/>
        <w:numPr>
          <w:numId w:val="1001"/>
          <w:ilvl w:val="0"/>
        </w:numPr>
      </w:pPr>
      <w:r>
        <w:t xml:space="preserve">Maintains established quality standards by leading or participating in quality monitoring, HEDIS and improvement activities</w:t>
      </w:r>
    </w:p>
    <w:p>
      <w:pPr>
        <w:pStyle w:val="Heading2"/>
      </w:pPr>
      <w:bookmarkStart w:id="23" w:name="qualifications-for-registered-nurse-staff"/>
      <w:r>
        <w:t xml:space="preserve">Qualifications for registered nurse,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of Science in Nursing preferred within 5 years</w:t>
      </w:r>
    </w:p>
    <w:p>
      <w:pPr>
        <w:pStyle w:val="Compact"/>
        <w:numPr>
          <w:numId w:val="1002"/>
          <w:ilvl w:val="0"/>
        </w:numPr>
      </w:pPr>
      <w:r>
        <w:t xml:space="preserve">Associate degree in Nursing is required</w:t>
      </w:r>
    </w:p>
    <w:p>
      <w:pPr>
        <w:pStyle w:val="Compact"/>
        <w:numPr>
          <w:numId w:val="1002"/>
          <w:ilvl w:val="0"/>
        </w:numPr>
      </w:pPr>
      <w:r>
        <w:t xml:space="preserve">Demonstrates ability to function as interdisciplinary team member with good communication skills</w:t>
      </w:r>
    </w:p>
    <w:p>
      <w:pPr>
        <w:pStyle w:val="Compact"/>
        <w:numPr>
          <w:numId w:val="1002"/>
          <w:ilvl w:val="0"/>
        </w:numPr>
      </w:pPr>
      <w:r>
        <w:t xml:space="preserve">Unrestricted registered nurse license in CO</w:t>
      </w:r>
    </w:p>
    <w:p>
      <w:pPr>
        <w:pStyle w:val="Compact"/>
        <w:numPr>
          <w:numId w:val="1002"/>
          <w:ilvl w:val="0"/>
        </w:numPr>
      </w:pPr>
      <w:r>
        <w:t xml:space="preserve">Experience in patient care, nursing or related scope of practice and associated technical and professional skills commensurate with degree</w:t>
      </w:r>
    </w:p>
    <w:p>
      <w:pPr>
        <w:pStyle w:val="Compact"/>
        <w:numPr>
          <w:numId w:val="1002"/>
          <w:ilvl w:val="0"/>
        </w:numPr>
      </w:pPr>
      <w:r>
        <w:t xml:space="preserve">BSN degree with minimum 3 years clinical nursing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2021-10-28T13:31:29Z</dcterms:created>
  <dcterms:modified xsi:type="dcterms:W3CDTF">2021-10-28T13:31:29Z</dcterms:modified>
</cp:coreProperties>
</file>