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https://www.velvetjobs.com/job-descriptions/registered-nurse-practitioner</w:t>
        </w:r>
      </w:hyperlink>
    </w:p>
    <w:p>
      <w:pPr>
        <w:pStyle w:val="Heading1"/>
      </w:pPr>
      <w:bookmarkStart w:id="21" w:name="example-of-registered-nurse-practitioner-job-description"/>
      <w:r>
        <w:t xml:space="preserve">Example of Registered Nurse Practitioner Job Description</w:t>
      </w:r>
      <w:bookmarkEnd w:id="21"/>
    </w:p>
    <w:p>
      <w:pPr>
        <w:pStyle w:val="Compact"/>
      </w:pPr>
      <w:r>
        <w:t xml:space="preserve">Our company is growing rapidly and is looking for a registered nurse practitioner.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stered-nurse-practitioner"/>
      <w:r>
        <w:t xml:space="preserve">Responsibilities for registered nurse practitioner</w:t>
      </w:r>
      <w:bookmarkEnd w:id="22"/>
    </w:p>
    <w:p>
      <w:pPr>
        <w:pStyle w:val="Compact"/>
        <w:numPr>
          <w:numId w:val="1001"/>
          <w:ilvl w:val="0"/>
        </w:numPr>
      </w:pPr>
      <w:r>
        <w:t xml:space="preserve">Utilizes the computer daily for e-mail, communication with supervisor, information and documentation</w:t>
      </w:r>
    </w:p>
    <w:p>
      <w:pPr>
        <w:pStyle w:val="Compact"/>
        <w:numPr>
          <w:numId w:val="1001"/>
          <w:ilvl w:val="0"/>
        </w:numPr>
      </w:pPr>
      <w:r>
        <w:t xml:space="preserve">Provides Nurse Practitioner services in clinics to family planning, prenatal, and STD clients</w:t>
      </w:r>
    </w:p>
    <w:p>
      <w:pPr>
        <w:pStyle w:val="Compact"/>
        <w:numPr>
          <w:numId w:val="1001"/>
          <w:ilvl w:val="0"/>
        </w:numPr>
      </w:pPr>
      <w:r>
        <w:t xml:space="preserve">Assessment, planning, implementation and evaluation are done utilizing the nursing process and established medical protocols</w:t>
      </w:r>
    </w:p>
    <w:p>
      <w:pPr>
        <w:pStyle w:val="Compact"/>
        <w:numPr>
          <w:numId w:val="1001"/>
          <w:ilvl w:val="0"/>
        </w:numPr>
      </w:pPr>
      <w:r>
        <w:t xml:space="preserve">Assesses client and family physical, emotional and social needs, provides counseling as needed</w:t>
      </w:r>
    </w:p>
    <w:p>
      <w:pPr>
        <w:pStyle w:val="Compact"/>
        <w:numPr>
          <w:numId w:val="1001"/>
          <w:ilvl w:val="0"/>
        </w:numPr>
      </w:pPr>
      <w:r>
        <w:t xml:space="preserve">Performs physical exams, counseling, recommends medical treatments following established protocols and/or referring to other providers as appropriate</w:t>
      </w:r>
    </w:p>
    <w:p>
      <w:pPr>
        <w:pStyle w:val="Compact"/>
        <w:numPr>
          <w:numId w:val="1001"/>
          <w:ilvl w:val="0"/>
        </w:numPr>
      </w:pPr>
      <w:r>
        <w:t xml:space="preserve">Distinguishes between normal variations and abnormal deviations on assessment and refers client to appropriate sources</w:t>
      </w:r>
    </w:p>
    <w:p>
      <w:pPr>
        <w:pStyle w:val="Compact"/>
        <w:numPr>
          <w:numId w:val="1001"/>
          <w:ilvl w:val="0"/>
        </w:numPr>
      </w:pPr>
      <w:r>
        <w:t xml:space="preserve">Recognizes and manages any abnormal findings as prescribed under medical protocol</w:t>
      </w:r>
    </w:p>
    <w:p>
      <w:pPr>
        <w:pStyle w:val="Compact"/>
        <w:numPr>
          <w:numId w:val="1001"/>
          <w:ilvl w:val="0"/>
        </w:numPr>
      </w:pPr>
      <w:r>
        <w:t xml:space="preserve">Maintains clinic records</w:t>
      </w:r>
    </w:p>
    <w:p>
      <w:pPr>
        <w:pStyle w:val="Compact"/>
        <w:numPr>
          <w:numId w:val="1001"/>
          <w:ilvl w:val="0"/>
        </w:numPr>
      </w:pPr>
      <w:r>
        <w:t xml:space="preserve">Works in an expanded nursing practice role, which includes independent decision making</w:t>
      </w:r>
    </w:p>
    <w:p>
      <w:pPr>
        <w:pStyle w:val="Compact"/>
        <w:numPr>
          <w:numId w:val="1001"/>
          <w:ilvl w:val="0"/>
        </w:numPr>
      </w:pPr>
      <w:r>
        <w:t xml:space="preserve">Provides medical and nursing care to pediatric patients with acute or chronic illnesses</w:t>
      </w:r>
    </w:p>
    <w:p>
      <w:pPr>
        <w:pStyle w:val="Heading2"/>
      </w:pPr>
      <w:bookmarkStart w:id="23" w:name="qualifications-for-registered-nurse-practitioner"/>
      <w:r>
        <w:t xml:space="preserve">Qualifications for registered nurse practitioner</w:t>
      </w:r>
      <w:bookmarkEnd w:id="23"/>
    </w:p>
    <w:p>
      <w:pPr>
        <w:pStyle w:val="Compact"/>
        <w:numPr>
          <w:numId w:val="1002"/>
          <w:ilvl w:val="0"/>
        </w:numPr>
      </w:pPr>
      <w:r>
        <w:t xml:space="preserve">Florida ARNP license in good standing required</w:t>
      </w:r>
    </w:p>
    <w:p>
      <w:pPr>
        <w:pStyle w:val="Compact"/>
        <w:numPr>
          <w:numId w:val="1002"/>
          <w:ilvl w:val="0"/>
        </w:numPr>
      </w:pPr>
      <w:r>
        <w:t xml:space="preserve">2 years pediatric clinical experience, and 2 years experience as Advanced Practice Nurse preferred</w:t>
      </w:r>
    </w:p>
    <w:p>
      <w:pPr>
        <w:pStyle w:val="Compact"/>
        <w:numPr>
          <w:numId w:val="1002"/>
          <w:ilvl w:val="0"/>
        </w:numPr>
      </w:pPr>
      <w:r>
        <w:t xml:space="preserve">Pediatric GI or Urology experience is preferred but not required</w:t>
      </w:r>
    </w:p>
    <w:p>
      <w:pPr>
        <w:pStyle w:val="Compact"/>
        <w:numPr>
          <w:numId w:val="1002"/>
          <w:ilvl w:val="0"/>
        </w:numPr>
      </w:pPr>
      <w:r>
        <w:t xml:space="preserve">2 years of pediatric clinical experience, and 2 years of experience as an Advanced Practice Nurse preferred</w:t>
      </w:r>
    </w:p>
    <w:p>
      <w:pPr>
        <w:pStyle w:val="Compact"/>
        <w:numPr>
          <w:numId w:val="1002"/>
          <w:ilvl w:val="0"/>
        </w:numPr>
      </w:pPr>
      <w:r>
        <w:t xml:space="preserve">Valid American Heart Association BLS and PALS upon hire required</w:t>
      </w:r>
    </w:p>
    <w:p>
      <w:pPr>
        <w:pStyle w:val="Compact"/>
        <w:numPr>
          <w:numId w:val="1002"/>
          <w:ilvl w:val="0"/>
        </w:numPr>
      </w:pPr>
      <w:r>
        <w:t xml:space="preserve">Successful completion of accredited Physician Assistant program or ARNP program as applicable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2021-10-28T13:31:27Z</dcterms:created>
  <dcterms:modified xsi:type="dcterms:W3CDTF">2021-10-28T13:31:27Z</dcterms:modified>
</cp:coreProperties>
</file>