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https://www.velvetjobs.com/job-descriptions/registered-nurse-nurse-manager</w:t>
        </w:r>
      </w:hyperlink>
    </w:p>
    <w:p>
      <w:pPr>
        <w:pStyle w:val="Heading1"/>
      </w:pPr>
      <w:bookmarkStart w:id="21" w:name="example-of-registered-nurse-nurse-manager-job-description"/>
      <w:r>
        <w:t xml:space="preserve">Example of Registered Nurse / Nurse Manager Job Description</w:t>
      </w:r>
      <w:bookmarkEnd w:id="21"/>
    </w:p>
    <w:p>
      <w:pPr>
        <w:pStyle w:val="Compact"/>
      </w:pPr>
      <w:r>
        <w:t xml:space="preserve">Our innovative and growing company is looking for a registered nurse / nurse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nurse-manager"/>
      <w:r>
        <w:t xml:space="preserve">Responsibilities for registered nurse / nurse manager</w:t>
      </w:r>
      <w:bookmarkEnd w:id="22"/>
    </w:p>
    <w:p>
      <w:pPr>
        <w:pStyle w:val="Compact"/>
        <w:numPr>
          <w:numId w:val="1001"/>
          <w:ilvl w:val="0"/>
        </w:numPr>
      </w:pPr>
      <w:r>
        <w:t xml:space="preserve">Core elements of performance include knowledge and active participation in unit/program level quality improvement processes and initiatives the customer service program</w:t>
      </w:r>
    </w:p>
    <w:p>
      <w:pPr>
        <w:pStyle w:val="Compact"/>
        <w:numPr>
          <w:numId w:val="1001"/>
          <w:ilvl w:val="0"/>
        </w:numPr>
      </w:pPr>
      <w:r>
        <w:t xml:space="preserve">Incumbent interacts with customers, including veterans, employees, peers, and general public and utilizes the customer service values</w:t>
      </w:r>
    </w:p>
    <w:p>
      <w:pPr>
        <w:pStyle w:val="Compact"/>
        <w:numPr>
          <w:numId w:val="1001"/>
          <w:ilvl w:val="0"/>
        </w:numPr>
      </w:pPr>
      <w:r>
        <w:t xml:space="preserve">Accountable for all aspects of the nursing care and programs within the area under his/her management</w:t>
      </w:r>
    </w:p>
    <w:p>
      <w:pPr>
        <w:pStyle w:val="Compact"/>
        <w:numPr>
          <w:numId w:val="1001"/>
          <w:ilvl w:val="0"/>
        </w:numPr>
      </w:pPr>
      <w:r>
        <w:t xml:space="preserve">Directs practice and adheres to established policies, standards of care and standards of practice</w:t>
      </w:r>
    </w:p>
    <w:p>
      <w:pPr>
        <w:pStyle w:val="Compact"/>
        <w:numPr>
          <w:numId w:val="1001"/>
          <w:ilvl w:val="0"/>
        </w:numPr>
      </w:pPr>
      <w:r>
        <w:t xml:space="preserve">Demonstrates leadership, expertise, experience and management of complex patient care in assignment area</w:t>
      </w:r>
    </w:p>
    <w:p>
      <w:pPr>
        <w:pStyle w:val="Compact"/>
        <w:numPr>
          <w:numId w:val="1001"/>
          <w:ilvl w:val="0"/>
        </w:numPr>
      </w:pPr>
      <w:r>
        <w:t xml:space="preserve">Demonstrates leadership in providing and improving the provision of nursing care</w:t>
      </w:r>
    </w:p>
    <w:p>
      <w:pPr>
        <w:pStyle w:val="Compact"/>
        <w:numPr>
          <w:numId w:val="1001"/>
          <w:ilvl w:val="0"/>
        </w:numPr>
      </w:pPr>
      <w:r>
        <w:t xml:space="preserve">Manages Nursing personnel and resources for unit/units assigned</w:t>
      </w:r>
    </w:p>
    <w:p>
      <w:pPr>
        <w:pStyle w:val="Compact"/>
        <w:numPr>
          <w:numId w:val="1001"/>
          <w:ilvl w:val="0"/>
        </w:numPr>
      </w:pPr>
      <w:r>
        <w:t xml:space="preserve">Assures compliance within Standards of Care, Joint Commission and other regulatory bodies in the area's supervised</w:t>
      </w:r>
    </w:p>
    <w:p>
      <w:pPr>
        <w:pStyle w:val="Compact"/>
        <w:numPr>
          <w:numId w:val="1001"/>
          <w:ilvl w:val="0"/>
        </w:numPr>
      </w:pPr>
      <w:r>
        <w:t xml:space="preserve">Responsible to the Associate Chief Nurse or their designee</w:t>
      </w:r>
    </w:p>
    <w:p>
      <w:pPr>
        <w:pStyle w:val="Compact"/>
        <w:numPr>
          <w:numId w:val="1001"/>
          <w:ilvl w:val="0"/>
        </w:numPr>
      </w:pPr>
      <w:r>
        <w:t xml:space="preserve">Works with the Associate Chief Nurse in recognizing and rewarding staff members for quality performance</w:t>
      </w:r>
    </w:p>
    <w:p>
      <w:pPr>
        <w:pStyle w:val="Heading2"/>
      </w:pPr>
      <w:bookmarkStart w:id="23" w:name="qualifications-for-registered-nurse-nurse-manager"/>
      <w:r>
        <w:t xml:space="preserve">Qualifications for registered nurse / nurse manager</w:t>
      </w:r>
      <w:bookmarkEnd w:id="23"/>
    </w:p>
    <w:p>
      <w:pPr>
        <w:pStyle w:val="Compact"/>
        <w:numPr>
          <w:numId w:val="1002"/>
          <w:ilvl w:val="0"/>
        </w:numPr>
      </w:pPr>
      <w:r>
        <w:t xml:space="preserve">Plan, coordinate and implement nursing activities improving the delivery of nursing care</w:t>
      </w:r>
    </w:p>
    <w:p>
      <w:pPr>
        <w:pStyle w:val="Compact"/>
        <w:numPr>
          <w:numId w:val="1002"/>
          <w:ilvl w:val="0"/>
        </w:numPr>
      </w:pPr>
      <w:r>
        <w:t xml:space="preserve">Previous experience preferred in case management, utilization review or discharge planning</w:t>
      </w:r>
    </w:p>
    <w:p>
      <w:pPr>
        <w:pStyle w:val="Compact"/>
        <w:numPr>
          <w:numId w:val="1002"/>
          <w:ilvl w:val="0"/>
        </w:numPr>
      </w:pPr>
      <w:r>
        <w:t xml:space="preserve">Oversight of all clinical programs</w:t>
      </w:r>
    </w:p>
    <w:p>
      <w:pPr>
        <w:pStyle w:val="Compact"/>
        <w:numPr>
          <w:numId w:val="1002"/>
          <w:ilvl w:val="0"/>
        </w:numPr>
      </w:pPr>
      <w:r>
        <w:t xml:space="preserve">Quality assurance and regulatory compliance</w:t>
      </w:r>
    </w:p>
    <w:p>
      <w:pPr>
        <w:pStyle w:val="Compact"/>
        <w:numPr>
          <w:numId w:val="1002"/>
          <w:ilvl w:val="0"/>
        </w:numPr>
      </w:pPr>
      <w:r>
        <w:t xml:space="preserve">Training of 200+ clinical and home health aides</w:t>
      </w:r>
    </w:p>
    <w:p>
      <w:pPr>
        <w:pStyle w:val="Compact"/>
        <w:numPr>
          <w:numId w:val="1002"/>
          <w:ilvl w:val="0"/>
        </w:numPr>
      </w:pPr>
      <w:r>
        <w:t xml:space="preserve">Must have the ability to travel within the Home Health geographic area (New York Metro area - to include Long Island, Yonkers, Manhattan, and parts of New Jersey) approximately 50% of the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nur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nur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2021-10-28T13:31:57Z</dcterms:created>
  <dcterms:modified xsi:type="dcterms:W3CDTF">2021-10-28T13:31:57Z</dcterms:modified>
</cp:coreProperties>
</file>