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https://www.velvetjobs.com/job-descriptions/registered-nurse-nurse-manager</w:t>
        </w:r>
      </w:hyperlink>
    </w:p>
    <w:p>
      <w:pPr>
        <w:pStyle w:val="Heading1"/>
      </w:pPr>
      <w:bookmarkStart w:id="21" w:name="example-of-registered-nurse-nurse-manager-job-description"/>
      <w:r>
        <w:t xml:space="preserve">Example of Registered Nurse / Nurse Manager Job Description</w:t>
      </w:r>
      <w:bookmarkEnd w:id="21"/>
    </w:p>
    <w:p>
      <w:pPr>
        <w:pStyle w:val="Compact"/>
      </w:pPr>
      <w:r>
        <w:t xml:space="preserve">Our innovative and growing company is looking to fill the role of registered nurse / nurse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ed-nurse-nurse-manager"/>
      <w:r>
        <w:t xml:space="preserve">Responsibilities for registered nurse / nurse manager</w:t>
      </w:r>
      <w:bookmarkEnd w:id="22"/>
    </w:p>
    <w:p>
      <w:pPr>
        <w:pStyle w:val="Compact"/>
        <w:numPr>
          <w:numId w:val="1001"/>
          <w:ilvl w:val="0"/>
        </w:numPr>
      </w:pPr>
      <w:r>
        <w:t xml:space="preserve">Responsible ensuring the implementation of evidenced based nursing standards of practice</w:t>
      </w:r>
    </w:p>
    <w:p>
      <w:pPr>
        <w:pStyle w:val="Compact"/>
        <w:numPr>
          <w:numId w:val="1001"/>
          <w:ilvl w:val="0"/>
        </w:numPr>
      </w:pPr>
      <w:r>
        <w:t xml:space="preserve">In collaboration with the Nurse Manager, the ANM creates a positive work environment using relationship based care which enhances care delivery and professional development of clinically competent staff</w:t>
      </w:r>
    </w:p>
    <w:p>
      <w:pPr>
        <w:pStyle w:val="Compact"/>
        <w:numPr>
          <w:numId w:val="1001"/>
          <w:ilvl w:val="0"/>
        </w:numPr>
      </w:pPr>
      <w:r>
        <w:t xml:space="preserve">Participates on medical center committees, union partnerships and work groups to continuously improve the quality of care and resolve staff and/or patient care issues</w:t>
      </w:r>
    </w:p>
    <w:p>
      <w:pPr>
        <w:pStyle w:val="Compact"/>
        <w:numPr>
          <w:numId w:val="1001"/>
          <w:ilvl w:val="0"/>
        </w:numPr>
      </w:pPr>
      <w:r>
        <w:t xml:space="preserve">Developing, scheduling, and providing training and in-services for staff</w:t>
      </w:r>
    </w:p>
    <w:p>
      <w:pPr>
        <w:pStyle w:val="Compact"/>
        <w:numPr>
          <w:numId w:val="1001"/>
          <w:ilvl w:val="0"/>
        </w:numPr>
      </w:pPr>
      <w:r>
        <w:t xml:space="preserve">Mentoring direct care staff while they are providing patient care on the benefits and practical application of selected integrative modalities</w:t>
      </w:r>
    </w:p>
    <w:p>
      <w:pPr>
        <w:pStyle w:val="Compact"/>
        <w:numPr>
          <w:numId w:val="1001"/>
          <w:ilvl w:val="0"/>
        </w:numPr>
      </w:pPr>
      <w:r>
        <w:t xml:space="preserve">Mentoring staff to gain advanced training and certification in integrative approaches</w:t>
      </w:r>
    </w:p>
    <w:p>
      <w:pPr>
        <w:pStyle w:val="Compact"/>
        <w:numPr>
          <w:numId w:val="1001"/>
          <w:ilvl w:val="0"/>
        </w:numPr>
      </w:pPr>
      <w:r>
        <w:t xml:space="preserve">Serves as liaison with medical staff on the role of integrative medicine for staff</w:t>
      </w:r>
    </w:p>
    <w:p>
      <w:pPr>
        <w:pStyle w:val="Compact"/>
        <w:numPr>
          <w:numId w:val="1001"/>
          <w:ilvl w:val="0"/>
        </w:numPr>
      </w:pPr>
      <w:r>
        <w:t xml:space="preserve">Provide in-services to medical staff groups as required</w:t>
      </w:r>
    </w:p>
    <w:p>
      <w:pPr>
        <w:pStyle w:val="Compact"/>
        <w:numPr>
          <w:numId w:val="1001"/>
          <w:ilvl w:val="0"/>
        </w:numPr>
      </w:pPr>
      <w:r>
        <w:t xml:space="preserve">Produce and distribute regular updates on integrative health initiatives being implemented in wellbeing program</w:t>
      </w:r>
    </w:p>
    <w:p>
      <w:pPr>
        <w:pStyle w:val="Compact"/>
        <w:numPr>
          <w:numId w:val="1001"/>
          <w:ilvl w:val="0"/>
        </w:numPr>
      </w:pPr>
      <w:r>
        <w:t xml:space="preserve">Maintains clinical records as outlined in facility policies and procedures</w:t>
      </w:r>
    </w:p>
    <w:p>
      <w:pPr>
        <w:pStyle w:val="Heading2"/>
      </w:pPr>
      <w:bookmarkStart w:id="23" w:name="qualifications-for-registered-nurse-nurse-manager"/>
      <w:r>
        <w:t xml:space="preserve">Qualifications for registered nurse / nurse manager</w:t>
      </w:r>
      <w:bookmarkEnd w:id="23"/>
    </w:p>
    <w:p>
      <w:pPr>
        <w:pStyle w:val="Compact"/>
        <w:numPr>
          <w:numId w:val="1002"/>
          <w:ilvl w:val="0"/>
        </w:numPr>
      </w:pPr>
      <w:r>
        <w:t xml:space="preserve">Maintain outcomes data as required by the Director</w:t>
      </w:r>
    </w:p>
    <w:p>
      <w:pPr>
        <w:pStyle w:val="Compact"/>
        <w:numPr>
          <w:numId w:val="1002"/>
          <w:ilvl w:val="0"/>
        </w:numPr>
      </w:pPr>
      <w:r>
        <w:t xml:space="preserve">Additional duties may be requested by the director</w:t>
      </w:r>
    </w:p>
    <w:p>
      <w:pPr>
        <w:pStyle w:val="Compact"/>
        <w:numPr>
          <w:numId w:val="1002"/>
          <w:ilvl w:val="0"/>
        </w:numPr>
      </w:pPr>
      <w:r>
        <w:t xml:space="preserve">In this key leadership role, the Nurse Manager of6 South is responsible for sound fiscal and human resource management, unit/level quality improvement and patient safety standards, customer service/patient satisfaction, hiring decisions, staffing, employee relations, standards of care/practice, the work environment and accreditation standards</w:t>
      </w:r>
    </w:p>
    <w:p>
      <w:pPr>
        <w:pStyle w:val="Compact"/>
        <w:numPr>
          <w:numId w:val="1002"/>
          <w:ilvl w:val="0"/>
        </w:numPr>
      </w:pPr>
      <w:r>
        <w:t xml:space="preserve">Actively manages and develops collaborative partnerships with clinicians and physicians to achieve common goals</w:t>
      </w:r>
    </w:p>
    <w:p>
      <w:pPr>
        <w:pStyle w:val="Compact"/>
        <w:numPr>
          <w:numId w:val="1002"/>
          <w:ilvl w:val="0"/>
        </w:numPr>
      </w:pPr>
      <w:r>
        <w:t xml:space="preserve">Participates in medical center committees, union partnerships and work groups to continuously improve the quality of care and resolve staff and or patient care issues</w:t>
      </w:r>
    </w:p>
    <w:p>
      <w:pPr>
        <w:pStyle w:val="Compact"/>
        <w:numPr>
          <w:numId w:val="1002"/>
          <w:ilvl w:val="0"/>
        </w:numPr>
      </w:pPr>
      <w:r>
        <w:t xml:space="preserve">Incumbent participates in studying, identifying, evaluating and implementing creative process and system improvements that facilitate the mission of the Medical Center at the program or service level and which can be documented through demonstrated outcomes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nur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nur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2021-10-28T13:20:46Z</dcterms:created>
  <dcterms:modified xsi:type="dcterms:W3CDTF">2021-10-28T13:20:46Z</dcterms:modified>
</cp:coreProperties>
</file>