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https://www.velvetjobs.com/job-descriptions/registered-nurse-manager</w:t>
        </w:r>
      </w:hyperlink>
    </w:p>
    <w:p>
      <w:pPr>
        <w:pStyle w:val="Heading1"/>
      </w:pPr>
      <w:bookmarkStart w:id="21" w:name="example-of-registered-nurse-manager-job-description"/>
      <w:r>
        <w:t xml:space="preserve">Example of Registered Nurse Manager Job Description</w:t>
      </w:r>
      <w:bookmarkEnd w:id="21"/>
    </w:p>
    <w:p>
      <w:pPr>
        <w:pStyle w:val="Compact"/>
      </w:pPr>
      <w:r>
        <w:t xml:space="preserve">Our growing company is looking for a registered nurse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ered-nurse-manager"/>
      <w:r>
        <w:t xml:space="preserve">Responsibilities for registered nurse manager</w:t>
      </w:r>
      <w:bookmarkEnd w:id="22"/>
    </w:p>
    <w:p>
      <w:pPr>
        <w:pStyle w:val="Compact"/>
        <w:numPr>
          <w:numId w:val="1001"/>
          <w:ilvl w:val="0"/>
        </w:numPr>
      </w:pPr>
      <w:r>
        <w:t xml:space="preserve">Oversight of all assigned work of subordinates, including work assignments and breaks</w:t>
      </w:r>
    </w:p>
    <w:p>
      <w:pPr>
        <w:pStyle w:val="Compact"/>
        <w:numPr>
          <w:numId w:val="1001"/>
          <w:ilvl w:val="0"/>
        </w:numPr>
      </w:pPr>
      <w:r>
        <w:t xml:space="preserve">Unit leader for SPS teams, including staff, educators, lead technicians, , in provision of Veteran care in the SPS department</w:t>
      </w:r>
    </w:p>
    <w:p>
      <w:pPr>
        <w:pStyle w:val="Compact"/>
        <w:numPr>
          <w:numId w:val="1001"/>
          <w:ilvl w:val="0"/>
        </w:numPr>
      </w:pPr>
      <w:r>
        <w:t xml:space="preserve">Schedules developed and posted a minimum of 14 days prior to assignment</w:t>
      </w:r>
    </w:p>
    <w:p>
      <w:pPr>
        <w:pStyle w:val="Compact"/>
        <w:numPr>
          <w:numId w:val="1001"/>
          <w:ilvl w:val="0"/>
        </w:numPr>
      </w:pPr>
      <w:r>
        <w:t xml:space="preserve">Ensuring department is staffed utilizing IAHCSMM guidelines</w:t>
      </w:r>
    </w:p>
    <w:p>
      <w:pPr>
        <w:pStyle w:val="Compact"/>
        <w:numPr>
          <w:numId w:val="1001"/>
          <w:ilvl w:val="0"/>
        </w:numPr>
      </w:pPr>
      <w:r>
        <w:t xml:space="preserve">Granting leave and posting time per established policy and time lines</w:t>
      </w:r>
    </w:p>
    <w:p>
      <w:pPr>
        <w:pStyle w:val="Compact"/>
        <w:numPr>
          <w:numId w:val="1001"/>
          <w:ilvl w:val="0"/>
        </w:numPr>
      </w:pPr>
      <w:r>
        <w:t xml:space="preserve">Resolving all leave exceptions within pay period</w:t>
      </w:r>
    </w:p>
    <w:p>
      <w:pPr>
        <w:pStyle w:val="Compact"/>
        <w:numPr>
          <w:numId w:val="1001"/>
          <w:ilvl w:val="0"/>
        </w:numPr>
      </w:pPr>
      <w:r>
        <w:t xml:space="preserve">Posting time changes daily</w:t>
      </w:r>
    </w:p>
    <w:p>
      <w:pPr>
        <w:pStyle w:val="Compact"/>
        <w:numPr>
          <w:numId w:val="1001"/>
          <w:ilvl w:val="0"/>
        </w:numPr>
      </w:pPr>
      <w:r>
        <w:t xml:space="preserve">Completing and submitting unit time and attendance reports with recommended actions by 15th of month following end of quarter</w:t>
      </w:r>
    </w:p>
    <w:p>
      <w:pPr>
        <w:pStyle w:val="Compact"/>
        <w:numPr>
          <w:numId w:val="1001"/>
          <w:ilvl w:val="0"/>
        </w:numPr>
      </w:pPr>
      <w:r>
        <w:t xml:space="preserve">Writing and submitting proficiencies and performance evaluations within established time frames and by established policy</w:t>
      </w:r>
    </w:p>
    <w:p>
      <w:pPr>
        <w:pStyle w:val="Compact"/>
        <w:numPr>
          <w:numId w:val="1001"/>
          <w:ilvl w:val="0"/>
        </w:numPr>
      </w:pPr>
      <w:r>
        <w:t xml:space="preserve">Recognizing staff through informal and formal awards and recognition venues (5 Star, Nurse Excellence, Employee of the Month)</w:t>
      </w:r>
    </w:p>
    <w:p>
      <w:pPr>
        <w:pStyle w:val="Heading2"/>
      </w:pPr>
      <w:bookmarkStart w:id="23" w:name="qualifications-for-registered-nurse-manager"/>
      <w:r>
        <w:t xml:space="preserve">Qualifications for registered nurse manager</w:t>
      </w:r>
      <w:bookmarkEnd w:id="23"/>
    </w:p>
    <w:p>
      <w:pPr>
        <w:pStyle w:val="Compact"/>
        <w:numPr>
          <w:numId w:val="1002"/>
          <w:ilvl w:val="0"/>
        </w:numPr>
      </w:pPr>
      <w:r>
        <w:t xml:space="preserve">Bachelor of Science in Nursing or equivalent relevant work experience</w:t>
      </w:r>
    </w:p>
    <w:p>
      <w:pPr>
        <w:pStyle w:val="Compact"/>
        <w:numPr>
          <w:numId w:val="1002"/>
          <w:ilvl w:val="0"/>
        </w:numPr>
      </w:pPr>
      <w:r>
        <w:t xml:space="preserve">Med/Surg Oncology clinical RN experience</w:t>
      </w:r>
    </w:p>
    <w:p>
      <w:pPr>
        <w:pStyle w:val="Compact"/>
        <w:numPr>
          <w:numId w:val="1002"/>
          <w:ilvl w:val="0"/>
        </w:numPr>
      </w:pPr>
      <w:r>
        <w:t xml:space="preserve">Previous charge/team lead/supervisor/manager experience</w:t>
      </w:r>
    </w:p>
    <w:p>
      <w:pPr>
        <w:pStyle w:val="Compact"/>
        <w:numPr>
          <w:numId w:val="1002"/>
          <w:ilvl w:val="0"/>
        </w:numPr>
      </w:pPr>
      <w:r>
        <w:t xml:space="preserve">BLS require</w:t>
      </w:r>
    </w:p>
    <w:p>
      <w:pPr>
        <w:pStyle w:val="Compact"/>
        <w:numPr>
          <w:numId w:val="1002"/>
          <w:ilvl w:val="0"/>
        </w:numPr>
      </w:pPr>
      <w:r>
        <w:t xml:space="preserve">Two years of nursing experience required, supervisory or managerial experience preferred</w:t>
      </w:r>
    </w:p>
    <w:p>
      <w:pPr>
        <w:pStyle w:val="Compact"/>
        <w:numPr>
          <w:numId w:val="1002"/>
          <w:ilvl w:val="0"/>
        </w:numPr>
      </w:pPr>
      <w:r>
        <w:t xml:space="preserve">Minimum seven years actively practicing as a registered nurse' previous Oncology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2021-10-28T13:31:50Z</dcterms:created>
  <dcterms:modified xsi:type="dcterms:W3CDTF">2021-10-28T13:31:50Z</dcterms:modified>
</cp:coreProperties>
</file>