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https://www.velvetjobs.com/job-descriptions/registered-nurse-manager</w:t>
        </w:r>
      </w:hyperlink>
    </w:p>
    <w:p>
      <w:pPr>
        <w:pStyle w:val="Heading1"/>
      </w:pPr>
      <w:bookmarkStart w:id="21" w:name="example-of-registered-nurse-manager-job-description"/>
      <w:r>
        <w:t xml:space="preserve">Example of Registered Nurse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registered nurse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stered-nurse-manager"/>
      <w:r>
        <w:t xml:space="preserve">Responsibilities for registered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covering Mental Health Patient Care Services areas and supervisors</w:t>
      </w:r>
    </w:p>
    <w:p>
      <w:pPr>
        <w:pStyle w:val="Compact"/>
        <w:numPr>
          <w:numId w:val="1001"/>
          <w:ilvl w:val="0"/>
        </w:numPr>
      </w:pPr>
      <w:r>
        <w:t xml:space="preserve">Identifies and provide educational/professional development to nursing staff including psychiatric nursing</w:t>
      </w:r>
    </w:p>
    <w:p>
      <w:pPr>
        <w:pStyle w:val="Compact"/>
        <w:numPr>
          <w:numId w:val="1001"/>
          <w:ilvl w:val="0"/>
        </w:numPr>
      </w:pPr>
      <w:r>
        <w:t xml:space="preserve">Responsible for interviewing and hiring staff per vacancies</w:t>
      </w:r>
    </w:p>
    <w:p>
      <w:pPr>
        <w:pStyle w:val="Compact"/>
        <w:numPr>
          <w:numId w:val="1001"/>
          <w:ilvl w:val="0"/>
        </w:numPr>
      </w:pPr>
      <w:r>
        <w:t xml:space="preserve">Providing nursing leadership for a very active medical unit</w:t>
      </w:r>
    </w:p>
    <w:p>
      <w:pPr>
        <w:pStyle w:val="Compact"/>
        <w:numPr>
          <w:numId w:val="1001"/>
          <w:ilvl w:val="0"/>
        </w:numPr>
      </w:pPr>
      <w:r>
        <w:t xml:space="preserve">Responsible for assessment planning, provision, and evaluation of nursing services in specified patient care area</w:t>
      </w:r>
    </w:p>
    <w:p>
      <w:pPr>
        <w:pStyle w:val="Compact"/>
        <w:numPr>
          <w:numId w:val="1001"/>
          <w:ilvl w:val="0"/>
        </w:numPr>
      </w:pPr>
      <w:r>
        <w:t xml:space="preserve">Directing and organizing the unit-specific orientation, training, and development of staff</w:t>
      </w:r>
    </w:p>
    <w:p>
      <w:pPr>
        <w:pStyle w:val="Compact"/>
        <w:numPr>
          <w:numId w:val="1001"/>
          <w:ilvl w:val="0"/>
        </w:numPr>
      </w:pPr>
      <w:r>
        <w:t xml:space="preserve">Collaboration with the interdisciplinary team to assure quality patient care is delivered</w:t>
      </w:r>
    </w:p>
    <w:p>
      <w:pPr>
        <w:pStyle w:val="Compact"/>
        <w:numPr>
          <w:numId w:val="1001"/>
          <w:ilvl w:val="0"/>
        </w:numPr>
      </w:pPr>
      <w:r>
        <w:t xml:space="preserve">Staff management to ensure performance standards are maintained</w:t>
      </w:r>
    </w:p>
    <w:p>
      <w:pPr>
        <w:pStyle w:val="Compact"/>
        <w:numPr>
          <w:numId w:val="1001"/>
          <w:ilvl w:val="0"/>
        </w:numPr>
      </w:pPr>
      <w:r>
        <w:t xml:space="preserve">Designated first-line supervisory authority, responsibility, and accountability for the 24/7 operations of his/her units, ensuring that subordinate personnel provide timely nursing care that complies with generally accepted standards of clinical practice</w:t>
      </w:r>
    </w:p>
    <w:p>
      <w:pPr>
        <w:pStyle w:val="Compact"/>
        <w:numPr>
          <w:numId w:val="1001"/>
          <w:ilvl w:val="0"/>
        </w:numPr>
      </w:pPr>
      <w:r>
        <w:t xml:space="preserve">Additionally responsible for performance improvement, customer service and patient/resident satisfaction, patient/resident and employee safety, interviewing applicants, employee relations, standards of care and practice, the work environment, and accreditation and regulatory standards</w:t>
      </w:r>
    </w:p>
    <w:p>
      <w:pPr>
        <w:pStyle w:val="Heading2"/>
      </w:pPr>
      <w:bookmarkStart w:id="23" w:name="qualifications-for-registered-nurse-manager"/>
      <w:r>
        <w:t xml:space="preserve">Qualifications for registered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Idaho nursing licensure required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care management experience</w:t>
      </w:r>
    </w:p>
    <w:p>
      <w:pPr>
        <w:pStyle w:val="Compact"/>
        <w:numPr>
          <w:numId w:val="1002"/>
          <w:ilvl w:val="0"/>
        </w:numPr>
      </w:pPr>
      <w:r>
        <w:t xml:space="preserve">Bachelors' Degree in Nursing and Current Idaho nursing licensure required</w:t>
      </w:r>
    </w:p>
    <w:p>
      <w:pPr>
        <w:pStyle w:val="Compact"/>
        <w:numPr>
          <w:numId w:val="1002"/>
          <w:ilvl w:val="0"/>
        </w:numPr>
      </w:pPr>
      <w:r>
        <w:t xml:space="preserve">Healthcare Quality Certification (CPHQ) or obtained within twelve (12) months of employment required</w:t>
      </w:r>
    </w:p>
    <w:p>
      <w:pPr>
        <w:pStyle w:val="Compact"/>
        <w:numPr>
          <w:numId w:val="1002"/>
          <w:ilvl w:val="0"/>
        </w:numPr>
      </w:pPr>
      <w:r>
        <w:t xml:space="preserve">Experience with HEDIS and CAHPS preferred</w:t>
      </w:r>
    </w:p>
    <w:p>
      <w:pPr>
        <w:pStyle w:val="Compact"/>
        <w:numPr>
          <w:numId w:val="1002"/>
          <w:ilvl w:val="0"/>
        </w:numPr>
      </w:pPr>
      <w:r>
        <w:t xml:space="preserve">1+ year of UAS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2021-10-28T13:20:36Z</dcterms:created>
  <dcterms:modified xsi:type="dcterms:W3CDTF">2021-10-28T13:20:36Z</dcterms:modified>
</cp:coreProperties>
</file>