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https://www.velvetjobs.com/job-descriptions/registered-nurse-icu</w:t>
        </w:r>
      </w:hyperlink>
    </w:p>
    <w:p>
      <w:pPr>
        <w:pStyle w:val="Heading1"/>
      </w:pPr>
      <w:bookmarkStart w:id="21" w:name="example-of-registered-nurse-icu-job-description"/>
      <w:r>
        <w:t xml:space="preserve">Example of Registered Nurse ICU Job Description</w:t>
      </w:r>
      <w:bookmarkEnd w:id="21"/>
    </w:p>
    <w:p>
      <w:pPr>
        <w:pStyle w:val="Compact"/>
      </w:pPr>
      <w:r>
        <w:t xml:space="preserve">Our growing company is hiring for a registered nurse ICU. To join our growing team, please review the list of responsibilities and qualifications.</w:t>
      </w:r>
    </w:p>
    <w:p>
      <w:pPr>
        <w:pStyle w:val="Heading2"/>
      </w:pPr>
      <w:bookmarkStart w:id="22" w:name="responsibilities-for-registered-nurse-icu"/>
      <w:r>
        <w:t xml:space="preserve">Responsibilities for registered nurse ICU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primary coordinator of all discipline for well-coordinated patient care</w:t>
      </w:r>
    </w:p>
    <w:p>
      <w:pPr>
        <w:pStyle w:val="Compact"/>
        <w:numPr>
          <w:numId w:val="1001"/>
          <w:ilvl w:val="0"/>
        </w:numPr>
      </w:pPr>
      <w:r>
        <w:t xml:space="preserve">Assess and coordinate patient's discharge planning need with members of the healthcare team</w:t>
      </w:r>
    </w:p>
    <w:p>
      <w:pPr>
        <w:pStyle w:val="Compact"/>
        <w:numPr>
          <w:numId w:val="1001"/>
          <w:ilvl w:val="0"/>
        </w:numPr>
      </w:pPr>
      <w:r>
        <w:t xml:space="preserve">Demonstrates care and maintenance of central venous access devices</w:t>
      </w:r>
    </w:p>
    <w:p>
      <w:pPr>
        <w:pStyle w:val="Compact"/>
        <w:numPr>
          <w:numId w:val="1001"/>
          <w:ilvl w:val="0"/>
        </w:numPr>
      </w:pPr>
      <w:r>
        <w:t xml:space="preserve">Dialysis Therapy responsibilities pre and post treatment PD</w:t>
      </w:r>
    </w:p>
    <w:p>
      <w:pPr>
        <w:pStyle w:val="Compact"/>
        <w:numPr>
          <w:numId w:val="1001"/>
          <w:ilvl w:val="0"/>
        </w:numPr>
      </w:pPr>
      <w:r>
        <w:t xml:space="preserve">Provides respiratory support (Pulse ox, suctioning, wall and portable oxygen therapy)</w:t>
      </w:r>
    </w:p>
    <w:p>
      <w:pPr>
        <w:pStyle w:val="Compact"/>
        <w:numPr>
          <w:numId w:val="1001"/>
          <w:ilvl w:val="0"/>
        </w:numPr>
      </w:pPr>
      <w:r>
        <w:t xml:space="preserve">Maintains drainage tubes</w:t>
      </w:r>
    </w:p>
    <w:p>
      <w:pPr>
        <w:pStyle w:val="Heading2"/>
      </w:pPr>
      <w:bookmarkStart w:id="23" w:name="qualifications-for-registered-nurse-icu"/>
      <w:r>
        <w:t xml:space="preserve">Qualifications for registered nurse ICU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Functions as a member of the Code Blue Team and Rapid Response Team as per hospital policy</w:t>
      </w:r>
    </w:p>
    <w:p>
      <w:pPr>
        <w:pStyle w:val="Compact"/>
        <w:numPr>
          <w:numId w:val="1002"/>
          <w:ilvl w:val="0"/>
        </w:numPr>
      </w:pPr>
      <w:r>
        <w:t xml:space="preserve">Arterial and Venous stasis ulcer</w:t>
      </w:r>
    </w:p>
    <w:p>
      <w:pPr>
        <w:pStyle w:val="Compact"/>
        <w:numPr>
          <w:numId w:val="1002"/>
          <w:ilvl w:val="0"/>
        </w:numPr>
      </w:pPr>
      <w:r>
        <w:t xml:space="preserve">Surgical wounds</w:t>
      </w:r>
    </w:p>
    <w:p>
      <w:pPr>
        <w:pStyle w:val="Compact"/>
        <w:numPr>
          <w:numId w:val="1002"/>
          <w:ilvl w:val="0"/>
        </w:numPr>
      </w:pPr>
      <w:r>
        <w:t xml:space="preserve">Initiates IV therapy as per policy/procedure, taking into consideration vein condition, patient age, skin condition, patient positioning, and cognition</w:t>
      </w:r>
    </w:p>
    <w:p>
      <w:pPr>
        <w:pStyle w:val="Compact"/>
        <w:numPr>
          <w:numId w:val="1002"/>
          <w:ilvl w:val="0"/>
        </w:numPr>
      </w:pPr>
      <w:r>
        <w:t xml:space="preserve">Vesicants</w:t>
      </w:r>
    </w:p>
    <w:p>
      <w:pPr>
        <w:pStyle w:val="Compact"/>
        <w:numPr>
          <w:numId w:val="1002"/>
          <w:ilvl w:val="0"/>
        </w:numPr>
      </w:pPr>
      <w:r>
        <w:t xml:space="preserve">Non-vesicants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icu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ic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2021-10-28T13:09:34Z</dcterms:created>
  <dcterms:modified xsi:type="dcterms:W3CDTF">2021-10-28T13:09:34Z</dcterms:modified>
</cp:coreProperties>
</file>