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https://www.velvetjobs.com/job-descriptions/registered-nurse-home-health</w:t>
        </w:r>
      </w:hyperlink>
    </w:p>
    <w:p>
      <w:pPr>
        <w:pStyle w:val="Heading1"/>
      </w:pPr>
      <w:bookmarkStart w:id="21" w:name="example-of-registered-nurse-home-health-job-description"/>
      <w:r>
        <w:t xml:space="preserve">Example of Registered Nurse Home Health Job Description</w:t>
      </w:r>
      <w:bookmarkEnd w:id="21"/>
    </w:p>
    <w:p>
      <w:pPr>
        <w:pStyle w:val="Compact"/>
      </w:pPr>
      <w:r>
        <w:t xml:space="preserve">Our company is growing rapidly and is hiring for a registered nurse home health.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stered-nurse-home-health"/>
      <w:r>
        <w:t xml:space="preserve">Responsibilities for registered nurse home health</w:t>
      </w:r>
      <w:bookmarkEnd w:id="22"/>
    </w:p>
    <w:p>
      <w:pPr>
        <w:pStyle w:val="Compact"/>
        <w:numPr>
          <w:numId w:val="1001"/>
          <w:ilvl w:val="0"/>
        </w:numPr>
      </w:pPr>
      <w:r>
        <w:t xml:space="preserve">Provides and manages the delivery of patient care in the home care setting</w:t>
      </w:r>
    </w:p>
    <w:p>
      <w:pPr>
        <w:pStyle w:val="Compact"/>
        <w:numPr>
          <w:numId w:val="1001"/>
          <w:ilvl w:val="0"/>
        </w:numPr>
      </w:pPr>
      <w:r>
        <w:t xml:space="preserve">Negotiates the healthcare and community systems to access resources in order to provide continuity of care to patients</w:t>
      </w:r>
    </w:p>
    <w:p>
      <w:pPr>
        <w:pStyle w:val="Compact"/>
        <w:numPr>
          <w:numId w:val="1001"/>
          <w:ilvl w:val="0"/>
        </w:numPr>
      </w:pPr>
      <w:r>
        <w:t xml:space="preserve">Communicates patients status to physicians, supervisors and members of the health care team</w:t>
      </w:r>
    </w:p>
    <w:p>
      <w:pPr>
        <w:pStyle w:val="Compact"/>
        <w:numPr>
          <w:numId w:val="1001"/>
          <w:ilvl w:val="0"/>
        </w:numPr>
      </w:pPr>
      <w:r>
        <w:t xml:space="preserve">Reviews medical history, lab results to determine medical status and courses of treatment</w:t>
      </w:r>
    </w:p>
    <w:p>
      <w:pPr>
        <w:pStyle w:val="Compact"/>
        <w:numPr>
          <w:numId w:val="1001"/>
          <w:ilvl w:val="0"/>
        </w:numPr>
      </w:pPr>
      <w:r>
        <w:t xml:space="preserve">Provides and documents education to patients and families for safety awareness, disease process and medication management</w:t>
      </w:r>
    </w:p>
    <w:p>
      <w:pPr>
        <w:pStyle w:val="Compact"/>
        <w:numPr>
          <w:numId w:val="1001"/>
          <w:ilvl w:val="0"/>
        </w:numPr>
      </w:pPr>
      <w:r>
        <w:t xml:space="preserve">ASN degree or Diploma in Nursing</w:t>
      </w:r>
    </w:p>
    <w:p>
      <w:pPr>
        <w:pStyle w:val="Compact"/>
        <w:numPr>
          <w:numId w:val="1001"/>
          <w:ilvl w:val="0"/>
        </w:numPr>
      </w:pPr>
      <w:r>
        <w:t xml:space="preserve">1 year minimum nursing care in hospital or a community setting</w:t>
      </w:r>
    </w:p>
    <w:p>
      <w:pPr>
        <w:pStyle w:val="Compact"/>
        <w:numPr>
          <w:numId w:val="1001"/>
          <w:ilvl w:val="0"/>
        </w:numPr>
      </w:pPr>
      <w:r>
        <w:t xml:space="preserve">WEEKEND BAYLOR ROLE</w:t>
      </w:r>
    </w:p>
    <w:p>
      <w:pPr>
        <w:pStyle w:val="Compact"/>
        <w:numPr>
          <w:numId w:val="1001"/>
          <w:ilvl w:val="0"/>
        </w:numPr>
      </w:pPr>
      <w:r>
        <w:t xml:space="preserve">WEEKEND BAYLOR OR 4-DAY FLEX ROLE</w:t>
      </w:r>
    </w:p>
    <w:p>
      <w:pPr>
        <w:pStyle w:val="Compact"/>
        <w:numPr>
          <w:numId w:val="1001"/>
          <w:ilvl w:val="0"/>
        </w:numPr>
      </w:pPr>
      <w:r>
        <w:t xml:space="preserve">Have professional development as an integral part of this nursing practice</w:t>
      </w:r>
    </w:p>
    <w:p>
      <w:pPr>
        <w:pStyle w:val="Heading2"/>
      </w:pPr>
      <w:bookmarkStart w:id="23" w:name="qualifications-for-registered-nurse-home-health"/>
      <w:r>
        <w:t xml:space="preserve">Qualifications for registered nurse home health</w:t>
      </w:r>
      <w:bookmarkEnd w:id="23"/>
    </w:p>
    <w:p>
      <w:pPr>
        <w:pStyle w:val="Compact"/>
        <w:numPr>
          <w:numId w:val="1002"/>
          <w:ilvl w:val="0"/>
        </w:numPr>
      </w:pPr>
      <w:r>
        <w:t xml:space="preserve">A minimum of one year of previous home care experience</w:t>
      </w:r>
    </w:p>
    <w:p>
      <w:pPr>
        <w:pStyle w:val="Compact"/>
        <w:numPr>
          <w:numId w:val="1002"/>
          <w:ilvl w:val="0"/>
        </w:numPr>
      </w:pPr>
      <w:r>
        <w:t xml:space="preserve">BLS issued through American Heart Association</w:t>
      </w:r>
    </w:p>
    <w:p>
      <w:pPr>
        <w:pStyle w:val="Compact"/>
        <w:numPr>
          <w:numId w:val="1002"/>
          <w:ilvl w:val="0"/>
        </w:numPr>
      </w:pPr>
      <w:r>
        <w:t xml:space="preserve">2 years of previous home health experience preferred</w:t>
      </w:r>
    </w:p>
    <w:p>
      <w:pPr>
        <w:pStyle w:val="Compact"/>
        <w:numPr>
          <w:numId w:val="1002"/>
          <w:ilvl w:val="0"/>
        </w:numPr>
      </w:pPr>
      <w:r>
        <w:t xml:space="preserve">Possesses an active Michigan RN nursing license</w:t>
      </w:r>
    </w:p>
    <w:p>
      <w:pPr>
        <w:pStyle w:val="Compact"/>
        <w:numPr>
          <w:numId w:val="1002"/>
          <w:ilvl w:val="0"/>
        </w:numPr>
      </w:pPr>
      <w:r>
        <w:t xml:space="preserve">Possesses automobile liability insurance with minimum $100,000/$300,000 coverage required, or $300,000 combined single-limit liability</w:t>
      </w:r>
    </w:p>
    <w:p>
      <w:pPr>
        <w:pStyle w:val="Compact"/>
        <w:numPr>
          <w:numId w:val="1002"/>
          <w:ilvl w:val="0"/>
        </w:numPr>
      </w:pPr>
      <w:r>
        <w:t xml:space="preserve">CPR certification required at the time of employment or within four weeks of hire date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home-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home-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2021-10-28T13:30:31Z</dcterms:created>
  <dcterms:modified xsi:type="dcterms:W3CDTF">2021-10-28T13:30:31Z</dcterms:modified>
</cp:coreProperties>
</file>