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https://www.velvetjobs.com/job-descriptions/registered-nurse-emergency-department</w:t>
        </w:r>
      </w:hyperlink>
    </w:p>
    <w:p>
      <w:pPr>
        <w:pStyle w:val="Heading1"/>
      </w:pPr>
      <w:bookmarkStart w:id="21" w:name="example-of-registered-nurse-emergency-department-job-description"/>
      <w:r>
        <w:t xml:space="preserve">Example of Registered Nurse Emergency Department Job Description</w:t>
      </w:r>
      <w:bookmarkEnd w:id="21"/>
    </w:p>
    <w:p>
      <w:pPr>
        <w:pStyle w:val="Compact"/>
      </w:pPr>
      <w:r>
        <w:t xml:space="preserve">Our company is growing rapidly and is hiring for a registered nurse emergency department.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emergency-department"/>
      <w:r>
        <w:t xml:space="preserve">Responsibilities for registered nurse emergency department</w:t>
      </w:r>
      <w:bookmarkEnd w:id="22"/>
    </w:p>
    <w:p>
      <w:pPr>
        <w:pStyle w:val="Compact"/>
        <w:numPr>
          <w:numId w:val="1001"/>
          <w:ilvl w:val="0"/>
        </w:numPr>
      </w:pPr>
      <w:r>
        <w:t xml:space="preserve">Minimum 6 months to 1 year RN experience in Med-Surg, Telemetry, ICU, or Emergency Department</w:t>
      </w:r>
    </w:p>
    <w:p>
      <w:pPr>
        <w:pStyle w:val="Compact"/>
        <w:numPr>
          <w:numId w:val="1001"/>
          <w:ilvl w:val="0"/>
        </w:numPr>
      </w:pPr>
      <w:r>
        <w:t xml:space="preserve">Plans care to meet the identified needs of the patient</w:t>
      </w:r>
    </w:p>
    <w:p>
      <w:pPr>
        <w:pStyle w:val="Compact"/>
        <w:numPr>
          <w:numId w:val="1001"/>
          <w:ilvl w:val="0"/>
        </w:numPr>
      </w:pPr>
      <w:r>
        <w:t xml:space="preserve">Sets realistic goals based on the nursing assessment</w:t>
      </w:r>
    </w:p>
    <w:p>
      <w:pPr>
        <w:pStyle w:val="Compact"/>
        <w:numPr>
          <w:numId w:val="1001"/>
          <w:ilvl w:val="0"/>
        </w:numPr>
      </w:pPr>
      <w:r>
        <w:t xml:space="preserve">Plans ways to solve patient problems and maintain or return to improved health status</w:t>
      </w:r>
    </w:p>
    <w:p>
      <w:pPr>
        <w:pStyle w:val="Compact"/>
        <w:numPr>
          <w:numId w:val="1001"/>
          <w:ilvl w:val="0"/>
        </w:numPr>
      </w:pPr>
      <w:r>
        <w:t xml:space="preserve">Plans the care for the individual patient</w:t>
      </w:r>
    </w:p>
    <w:p>
      <w:pPr>
        <w:pStyle w:val="Compact"/>
        <w:numPr>
          <w:numId w:val="1001"/>
          <w:ilvl w:val="0"/>
        </w:numPr>
      </w:pPr>
      <w:r>
        <w:t xml:space="preserve">Directs and supervises others, as appropriate in the planning of patient care</w:t>
      </w:r>
    </w:p>
    <w:p>
      <w:pPr>
        <w:pStyle w:val="Compact"/>
        <w:numPr>
          <w:numId w:val="1001"/>
          <w:ilvl w:val="0"/>
        </w:numPr>
      </w:pPr>
      <w:r>
        <w:t xml:space="preserve">Assesses the goals, problems and actions of others in the care planning process</w:t>
      </w:r>
    </w:p>
    <w:p>
      <w:pPr>
        <w:pStyle w:val="Compact"/>
        <w:numPr>
          <w:numId w:val="1001"/>
          <w:ilvl w:val="0"/>
        </w:numPr>
      </w:pPr>
      <w:r>
        <w:t xml:space="preserve">Implements nursing actions based on knowledge and skills</w:t>
      </w:r>
    </w:p>
    <w:p>
      <w:pPr>
        <w:pStyle w:val="Compact"/>
        <w:numPr>
          <w:numId w:val="1001"/>
          <w:ilvl w:val="0"/>
        </w:numPr>
      </w:pPr>
      <w:r>
        <w:t xml:space="preserve">Must be proactive in professional growth and Emergency Dept., Service, Facility, VISN, or Federal goals and mandates which enhance processes and provision of care</w:t>
      </w:r>
    </w:p>
    <w:p>
      <w:pPr>
        <w:pStyle w:val="Compact"/>
        <w:numPr>
          <w:numId w:val="1001"/>
          <w:ilvl w:val="0"/>
        </w:numPr>
      </w:pPr>
      <w:r>
        <w:t xml:space="preserve">Must have critical thinking skills and take ownership in promoting knowledge and skills to remain current incorporating, evidence based research shown to be of benefit in decreasing mortality and morbidity</w:t>
      </w:r>
    </w:p>
    <w:p>
      <w:pPr>
        <w:pStyle w:val="Heading2"/>
      </w:pPr>
      <w:bookmarkStart w:id="23" w:name="qualifications-for-registered-nurse-emergency-department"/>
      <w:r>
        <w:t xml:space="preserve">Qualifications for registered nurse emergency department</w:t>
      </w:r>
      <w:bookmarkEnd w:id="23"/>
    </w:p>
    <w:p>
      <w:pPr>
        <w:pStyle w:val="Compact"/>
        <w:numPr>
          <w:numId w:val="1002"/>
          <w:ilvl w:val="0"/>
        </w:numPr>
      </w:pPr>
      <w:r>
        <w:t xml:space="preserve">PALS or ENPC certification required within 6 months of hire or transfer into department</w:t>
      </w:r>
    </w:p>
    <w:p>
      <w:pPr>
        <w:pStyle w:val="Compact"/>
        <w:numPr>
          <w:numId w:val="1002"/>
          <w:ilvl w:val="0"/>
        </w:numPr>
      </w:pPr>
      <w:r>
        <w:t xml:space="preserve">Critical Care RN and/or Emergency RN experience required</w:t>
      </w:r>
    </w:p>
    <w:p>
      <w:pPr>
        <w:pStyle w:val="Compact"/>
        <w:numPr>
          <w:numId w:val="1002"/>
          <w:ilvl w:val="0"/>
        </w:numPr>
      </w:pPr>
      <w:r>
        <w:t xml:space="preserve">TNCC upon Hire</w:t>
      </w:r>
    </w:p>
    <w:p>
      <w:pPr>
        <w:pStyle w:val="Compact"/>
        <w:numPr>
          <w:numId w:val="1002"/>
          <w:ilvl w:val="0"/>
        </w:numPr>
      </w:pPr>
      <w:r>
        <w:t xml:space="preserve">Prior acute-care experience required - Minimum of 1 year ER experience</w:t>
      </w:r>
    </w:p>
    <w:p>
      <w:pPr>
        <w:pStyle w:val="Compact"/>
        <w:numPr>
          <w:numId w:val="1002"/>
          <w:ilvl w:val="0"/>
        </w:numPr>
      </w:pPr>
      <w:r>
        <w:t xml:space="preserve">Associates of Nursing</w:t>
      </w:r>
    </w:p>
    <w:p>
      <w:pPr>
        <w:pStyle w:val="Compact"/>
        <w:numPr>
          <w:numId w:val="1002"/>
          <w:ilvl w:val="0"/>
        </w:numPr>
      </w:pPr>
      <w:r>
        <w:t xml:space="preserve">Graduate from a School of Nursing, Bachelor’s Degree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emergency-depar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emergency-depar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2021-10-28T13:09:28Z</dcterms:created>
  <dcterms:modified xsi:type="dcterms:W3CDTF">2021-10-28T13:09:28Z</dcterms:modified>
</cp:coreProperties>
</file>