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https://www.velvetjobs.com/job-descriptions/registered-nurse-days</w:t>
        </w:r>
      </w:hyperlink>
    </w:p>
    <w:p>
      <w:pPr>
        <w:pStyle w:val="Heading1"/>
      </w:pPr>
      <w:bookmarkStart w:id="21" w:name="example-of-registered-nurse-days-job-description"/>
      <w:r>
        <w:t xml:space="preserve">Example of Registered Nurse Days Job Description</w:t>
      </w:r>
      <w:bookmarkEnd w:id="21"/>
    </w:p>
    <w:p>
      <w:pPr>
        <w:pStyle w:val="Compact"/>
      </w:pPr>
      <w:r>
        <w:t xml:space="preserve">Our growing company is hiring for a registered nurse days.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stered-nurse-days"/>
      <w:r>
        <w:t xml:space="preserve">Responsibilities for registered nurse days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Clean procedure rooms, redress table and stock work area with supplies while checking for outdates and inform manager/charge nurse of supplies needed when par level decreases and report equipment issues promptly</w:t>
      </w:r>
    </w:p>
    <w:p>
      <w:pPr>
        <w:pStyle w:val="Compact"/>
        <w:numPr>
          <w:numId w:val="1001"/>
          <w:ilvl w:val="0"/>
        </w:numPr>
      </w:pPr>
      <w:r>
        <w:t xml:space="preserve">Assesses and analyzes the health status of patients in assigned nursing unit in a comprehensive manner</w:t>
      </w:r>
    </w:p>
    <w:p>
      <w:pPr>
        <w:pStyle w:val="Compact"/>
        <w:numPr>
          <w:numId w:val="1001"/>
          <w:ilvl w:val="0"/>
        </w:numPr>
      </w:pPr>
      <w:r>
        <w:t xml:space="preserve">Performs and/or assures completed assessments on all patients admitted within the designated time delineated in policy/unit standards</w:t>
      </w:r>
    </w:p>
    <w:p>
      <w:pPr>
        <w:pStyle w:val="Compact"/>
        <w:numPr>
          <w:numId w:val="1001"/>
          <w:ilvl w:val="0"/>
        </w:numPr>
      </w:pPr>
      <w:r>
        <w:t xml:space="preserve">Performs on-going assessments and documents according to policy and procedure</w:t>
      </w:r>
    </w:p>
    <w:p>
      <w:pPr>
        <w:pStyle w:val="Compact"/>
        <w:numPr>
          <w:numId w:val="1001"/>
          <w:ilvl w:val="0"/>
        </w:numPr>
      </w:pPr>
      <w:r>
        <w:t xml:space="preserve">Plans patient care on assigned unit in collaboration with the patient, family, and health care team</w:t>
      </w:r>
    </w:p>
    <w:p>
      <w:pPr>
        <w:pStyle w:val="Compact"/>
        <w:numPr>
          <w:numId w:val="1001"/>
          <w:ilvl w:val="0"/>
        </w:numPr>
      </w:pPr>
      <w:r>
        <w:t xml:space="preserve">Directs, implements and coordinates patient care activities on assigned unit to ensure the delivery of quality care</w:t>
      </w:r>
    </w:p>
    <w:p>
      <w:pPr>
        <w:pStyle w:val="Compact"/>
        <w:numPr>
          <w:numId w:val="1001"/>
          <w:ilvl w:val="0"/>
        </w:numPr>
      </w:pPr>
      <w:r>
        <w:t xml:space="preserve">Conducts ongoing evaluation of patient outcomes and documents effectiveness of planned and implemented interventions and strategies in relation to the plan of care within time frames per policy/unit standards</w:t>
      </w:r>
    </w:p>
    <w:p>
      <w:pPr>
        <w:pStyle w:val="Compact"/>
        <w:numPr>
          <w:numId w:val="1001"/>
          <w:ilvl w:val="0"/>
        </w:numPr>
      </w:pPr>
      <w:r>
        <w:t xml:space="preserve">Participates in Performance Improvement activities, including Core Measures</w:t>
      </w:r>
    </w:p>
    <w:p>
      <w:pPr>
        <w:pStyle w:val="Compact"/>
        <w:numPr>
          <w:numId w:val="1001"/>
          <w:ilvl w:val="0"/>
        </w:numPr>
      </w:pPr>
      <w:r>
        <w:t xml:space="preserve">Build meaningful relationships with patients and their families during each patient’s rehabilitation journey</w:t>
      </w:r>
    </w:p>
    <w:p>
      <w:pPr>
        <w:pStyle w:val="Compact"/>
        <w:numPr>
          <w:numId w:val="1001"/>
          <w:ilvl w:val="0"/>
        </w:numPr>
      </w:pPr>
      <w:r>
        <w:t xml:space="preserve">Collaborate with an amazing group of nurses, therapists, physicians and support staff to help patients regain independence</w:t>
      </w:r>
    </w:p>
    <w:p>
      <w:pPr>
        <w:pStyle w:val="Heading2"/>
      </w:pPr>
      <w:bookmarkStart w:id="23" w:name="qualifications-for-registered-nurse-days"/>
      <w:r>
        <w:t xml:space="preserve">Qualifications for registered nurse days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Critical care (PACU, ER, ICU or equivalent) experience is preferred</w:t>
      </w:r>
    </w:p>
    <w:p>
      <w:pPr>
        <w:pStyle w:val="Compact"/>
        <w:numPr>
          <w:numId w:val="1002"/>
          <w:ilvl w:val="0"/>
        </w:numPr>
      </w:pPr>
      <w:r>
        <w:t xml:space="preserve">Candidates must have a current CA RN, BLS and ACLS from the American Heart Association</w:t>
      </w:r>
    </w:p>
    <w:p>
      <w:pPr>
        <w:pStyle w:val="Compact"/>
        <w:numPr>
          <w:numId w:val="1002"/>
          <w:ilvl w:val="0"/>
        </w:numPr>
      </w:pPr>
      <w:r>
        <w:t xml:space="preserve">Registered Nurse - RN license (State of South Carolina or compact state)</w:t>
      </w:r>
    </w:p>
    <w:p>
      <w:pPr>
        <w:pStyle w:val="Compact"/>
        <w:numPr>
          <w:numId w:val="1002"/>
          <w:ilvl w:val="0"/>
        </w:numPr>
      </w:pPr>
      <w:r>
        <w:t xml:space="preserve">IV nursing skills</w:t>
      </w:r>
    </w:p>
    <w:p>
      <w:pPr>
        <w:pStyle w:val="Compact"/>
        <w:numPr>
          <w:numId w:val="1002"/>
          <w:ilvl w:val="0"/>
        </w:numPr>
      </w:pPr>
      <w:r>
        <w:t xml:space="preserve">Pediatric experience most helpful</w:t>
      </w:r>
    </w:p>
    <w:p>
      <w:pPr>
        <w:pStyle w:val="Compact"/>
        <w:numPr>
          <w:numId w:val="1002"/>
          <w:ilvl w:val="0"/>
        </w:numPr>
      </w:pPr>
      <w:r>
        <w:t xml:space="preserve">At least 1+ year operating room experience in an acute care setting as an RN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day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day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2021-10-28T13:09:28Z</dcterms:created>
  <dcterms:modified xsi:type="dcterms:W3CDTF">2021-10-28T13:09:28Z</dcterms:modified>
</cp:coreProperties>
</file>