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https://www.velvetjobs.com/job-descriptions/registered-nurse-clinical-coordinator</w:t>
        </w:r>
      </w:hyperlink>
    </w:p>
    <w:p>
      <w:pPr>
        <w:pStyle w:val="Heading1"/>
      </w:pPr>
      <w:bookmarkStart w:id="21" w:name="example-of-registered-nurse-clinical-coordinator-job-description"/>
      <w:r>
        <w:t xml:space="preserve">Example of Registered Nurse Clinical Coordinator Job Description</w:t>
      </w:r>
      <w:bookmarkEnd w:id="21"/>
    </w:p>
    <w:p>
      <w:pPr>
        <w:pStyle w:val="Compact"/>
      </w:pPr>
      <w:r>
        <w:t xml:space="preserve">Our company is hiring for a registered nurse clinical coordinator. To join our growing team, please review the list of responsibilities and qualifications.</w:t>
      </w:r>
    </w:p>
    <w:p>
      <w:pPr>
        <w:pStyle w:val="Heading2"/>
      </w:pPr>
      <w:bookmarkStart w:id="22" w:name="responsibilities-for-registered-nurse-clinical-coordinator"/>
      <w:r>
        <w:t xml:space="preserve">Responsibilities for registered nurse clinical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department management in developing and implementing new and evidence-based standards of care for the critically ill patient</w:t>
      </w:r>
    </w:p>
    <w:p>
      <w:pPr>
        <w:pStyle w:val="Compact"/>
        <w:numPr>
          <w:numId w:val="1001"/>
          <w:ilvl w:val="0"/>
        </w:numPr>
      </w:pPr>
      <w:r>
        <w:t xml:space="preserve">Will also participate in Clinical Ladder program to enhance ability to advance within the profession while maintaining expertise</w:t>
      </w:r>
    </w:p>
    <w:p>
      <w:pPr>
        <w:pStyle w:val="Compact"/>
        <w:numPr>
          <w:numId w:val="1001"/>
          <w:ilvl w:val="0"/>
        </w:numPr>
      </w:pPr>
      <w:r>
        <w:t xml:space="preserve">Must have the ability to develop outstanding rapport and work well with physicians and staff</w:t>
      </w:r>
    </w:p>
    <w:p>
      <w:pPr>
        <w:pStyle w:val="Compact"/>
        <w:numPr>
          <w:numId w:val="1001"/>
          <w:ilvl w:val="0"/>
        </w:numPr>
      </w:pPr>
      <w:r>
        <w:t xml:space="preserve">Must be able to maintain focus on Patient Experience and complete Nurse Leaders Rounding requirements</w:t>
      </w:r>
    </w:p>
    <w:p>
      <w:pPr>
        <w:pStyle w:val="Compact"/>
        <w:numPr>
          <w:numId w:val="1001"/>
          <w:ilvl w:val="0"/>
        </w:numPr>
      </w:pPr>
      <w:r>
        <w:t xml:space="preserve">BSN degree preferred or in school pursuing the degree</w:t>
      </w:r>
    </w:p>
    <w:p>
      <w:pPr>
        <w:pStyle w:val="Compact"/>
        <w:numPr>
          <w:numId w:val="1001"/>
          <w:ilvl w:val="0"/>
        </w:numPr>
      </w:pPr>
      <w:r>
        <w:t xml:space="preserve">Two or more years of recent experience</w:t>
      </w:r>
    </w:p>
    <w:p>
      <w:pPr>
        <w:pStyle w:val="Compact"/>
        <w:numPr>
          <w:numId w:val="1001"/>
          <w:ilvl w:val="0"/>
        </w:numPr>
      </w:pPr>
      <w:r>
        <w:t xml:space="preserve">Trauma Nurse Course Certification (TNCC) (Preferred)</w:t>
      </w:r>
    </w:p>
    <w:p>
      <w:pPr>
        <w:pStyle w:val="Compact"/>
        <w:numPr>
          <w:numId w:val="1001"/>
          <w:ilvl w:val="0"/>
        </w:numPr>
      </w:pPr>
      <w:r>
        <w:t xml:space="preserve">Leadership Certification (Preferred)</w:t>
      </w:r>
    </w:p>
    <w:p>
      <w:pPr>
        <w:pStyle w:val="Compact"/>
        <w:numPr>
          <w:numId w:val="1001"/>
          <w:ilvl w:val="0"/>
        </w:numPr>
      </w:pPr>
      <w:r>
        <w:t xml:space="preserve">Manage the physical environment of the patient care unit</w:t>
      </w:r>
    </w:p>
    <w:p>
      <w:pPr>
        <w:pStyle w:val="Compact"/>
        <w:numPr>
          <w:numId w:val="1001"/>
          <w:ilvl w:val="0"/>
        </w:numPr>
      </w:pPr>
      <w:r>
        <w:t xml:space="preserve">Monitor performance of staff assigned to unit and coach as appropriate</w:t>
      </w:r>
    </w:p>
    <w:p>
      <w:pPr>
        <w:pStyle w:val="Heading2"/>
      </w:pPr>
      <w:bookmarkStart w:id="23" w:name="qualifications-for-registered-nurse-clinical-coordinator"/>
      <w:r>
        <w:t xml:space="preserve">Qualifications for registered nurse clinical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payroll, attendance records, and unit schedule as assigned</w:t>
      </w:r>
    </w:p>
    <w:p>
      <w:pPr>
        <w:pStyle w:val="Compact"/>
        <w:numPr>
          <w:numId w:val="1002"/>
          <w:ilvl w:val="0"/>
        </w:numPr>
      </w:pPr>
      <w:r>
        <w:t xml:space="preserve">Complete ancillary charges, calculate encounters and update PLUS as assigned</w:t>
      </w:r>
    </w:p>
    <w:p>
      <w:pPr>
        <w:pStyle w:val="Compact"/>
        <w:numPr>
          <w:numId w:val="1002"/>
          <w:ilvl w:val="0"/>
        </w:numPr>
      </w:pPr>
      <w:r>
        <w:t xml:space="preserve">Assure staff compliance/response to emergency situation/codes</w:t>
      </w:r>
    </w:p>
    <w:p>
      <w:pPr>
        <w:pStyle w:val="Compact"/>
        <w:numPr>
          <w:numId w:val="1002"/>
          <w:ilvl w:val="0"/>
        </w:numPr>
      </w:pPr>
      <w:r>
        <w:t xml:space="preserve">Reports appropriate information in a timely manner to Radiation Oncologist and appropriately follows through as necessary</w:t>
      </w:r>
    </w:p>
    <w:p>
      <w:pPr>
        <w:pStyle w:val="Compact"/>
        <w:numPr>
          <w:numId w:val="1002"/>
          <w:ilvl w:val="0"/>
        </w:numPr>
      </w:pPr>
      <w:r>
        <w:t xml:space="preserve">Appropriately responds and participates in department and hospital code situations</w:t>
      </w:r>
    </w:p>
    <w:p>
      <w:pPr>
        <w:pStyle w:val="Compact"/>
        <w:numPr>
          <w:numId w:val="1002"/>
          <w:ilvl w:val="0"/>
        </w:numPr>
      </w:pPr>
      <w:r>
        <w:t xml:space="preserve">Assesses patients for desired and undesired changes in patient mental/physical condition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clinic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clinic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2021-10-28T12:52:57Z</dcterms:created>
  <dcterms:modified xsi:type="dcterms:W3CDTF">2021-10-28T12:52:57Z</dcterms:modified>
</cp:coreProperties>
</file>