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https://www.velvetjobs.com/job-descriptions/regional-training-manager</w:t>
        </w:r>
      </w:hyperlink>
    </w:p>
    <w:p>
      <w:pPr>
        <w:pStyle w:val="Heading1"/>
      </w:pPr>
      <w:bookmarkStart w:id="21" w:name="example-of-regional-training-manager-job-description"/>
      <w:r>
        <w:t xml:space="preserve">Example of Regional Training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regional training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regional-training-manager"/>
      <w:r>
        <w:t xml:space="preserve">Responsibilities for regional training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Vision Care field force is able to consistently execute core selling processes</w:t>
      </w:r>
    </w:p>
    <w:p>
      <w:pPr>
        <w:pStyle w:val="Compact"/>
        <w:numPr>
          <w:numId w:val="1001"/>
          <w:ilvl w:val="0"/>
        </w:numPr>
      </w:pPr>
      <w:r>
        <w:t xml:space="preserve">Lead and take responsibility for the EMEA Training &amp; Quality team, aligning with stakeholders, and providing feedback to the global team on quality improvement and needs</w:t>
      </w:r>
    </w:p>
    <w:p>
      <w:pPr>
        <w:pStyle w:val="Compact"/>
        <w:numPr>
          <w:numId w:val="1001"/>
          <w:ilvl w:val="0"/>
        </w:numPr>
      </w:pPr>
      <w:r>
        <w:t xml:space="preserve">Develop an EMEA wide strategy to take the Training and Quality processes to the next level</w:t>
      </w:r>
    </w:p>
    <w:p>
      <w:pPr>
        <w:pStyle w:val="Compact"/>
        <w:numPr>
          <w:numId w:val="1001"/>
          <w:ilvl w:val="0"/>
        </w:numPr>
      </w:pPr>
      <w:r>
        <w:t xml:space="preserve">Be regularly checking and evaluating effectiveness, quality, consistency of delivered trainings and coaching sessions</w:t>
      </w:r>
    </w:p>
    <w:p>
      <w:pPr>
        <w:pStyle w:val="Compact"/>
        <w:numPr>
          <w:numId w:val="1001"/>
          <w:ilvl w:val="0"/>
        </w:numPr>
      </w:pPr>
      <w:r>
        <w:t xml:space="preserve">Provide support for employees pursuing a teacher credential</w:t>
      </w:r>
    </w:p>
    <w:p>
      <w:pPr>
        <w:pStyle w:val="Compact"/>
        <w:numPr>
          <w:numId w:val="1001"/>
          <w:ilvl w:val="0"/>
        </w:numPr>
      </w:pPr>
      <w:r>
        <w:t xml:space="preserve">Ensure all training programs are implemented in compliance with state licensing requirements</w:t>
      </w:r>
    </w:p>
    <w:p>
      <w:pPr>
        <w:pStyle w:val="Compact"/>
        <w:numPr>
          <w:numId w:val="1001"/>
          <w:ilvl w:val="0"/>
        </w:numPr>
      </w:pPr>
      <w:r>
        <w:t xml:space="preserve">Implement requirements and framework, as required, for a comprehensive database in order to track training, certification, qualification</w:t>
      </w:r>
    </w:p>
    <w:p>
      <w:pPr>
        <w:pStyle w:val="Compact"/>
        <w:numPr>
          <w:numId w:val="1001"/>
          <w:ilvl w:val="0"/>
        </w:numPr>
      </w:pPr>
      <w:r>
        <w:t xml:space="preserve">Supervision and guidance to all staff, including 24-7 escalation support to the operational desks</w:t>
      </w:r>
    </w:p>
    <w:p>
      <w:pPr>
        <w:pStyle w:val="Compact"/>
        <w:numPr>
          <w:numId w:val="1001"/>
          <w:ilvl w:val="0"/>
        </w:numPr>
      </w:pPr>
      <w:r>
        <w:t xml:space="preserve">Technical Delivery of all disciplines within security operation</w:t>
      </w:r>
    </w:p>
    <w:p>
      <w:pPr>
        <w:pStyle w:val="Compact"/>
        <w:numPr>
          <w:numId w:val="1001"/>
          <w:ilvl w:val="0"/>
        </w:numPr>
      </w:pPr>
      <w:r>
        <w:t xml:space="preserve">Functional management of Coordinating Security Managers and Coordinating Security Specialists</w:t>
      </w:r>
    </w:p>
    <w:p>
      <w:pPr>
        <w:pStyle w:val="Heading2"/>
      </w:pPr>
      <w:bookmarkStart w:id="23" w:name="qualifications-for-regional-training-manager"/>
      <w:r>
        <w:t xml:space="preserve">Qualifications for regional training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5 years of successful selling experience required</w:t>
      </w:r>
    </w:p>
    <w:p>
      <w:pPr>
        <w:pStyle w:val="Compact"/>
        <w:numPr>
          <w:numId w:val="1002"/>
          <w:ilvl w:val="0"/>
        </w:numPr>
      </w:pPr>
      <w:r>
        <w:t xml:space="preserve">Knowledge/Fluency of at least one other language preferred (Turkish - nice to have)</w:t>
      </w:r>
    </w:p>
    <w:p>
      <w:pPr>
        <w:pStyle w:val="Compact"/>
        <w:numPr>
          <w:numId w:val="1002"/>
          <w:ilvl w:val="0"/>
        </w:numPr>
      </w:pPr>
      <w:r>
        <w:t xml:space="preserve">Ability to create and facilitate classroom (all audience) presentations, videos, webinars</w:t>
      </w:r>
    </w:p>
    <w:p>
      <w:pPr>
        <w:pStyle w:val="Compact"/>
        <w:numPr>
          <w:numId w:val="1002"/>
          <w:ilvl w:val="0"/>
        </w:numPr>
      </w:pPr>
      <w:r>
        <w:t xml:space="preserve">Reporting to the Lead Driver Trainer</w:t>
      </w:r>
    </w:p>
    <w:p>
      <w:pPr>
        <w:pStyle w:val="Compact"/>
        <w:numPr>
          <w:numId w:val="1002"/>
          <w:ilvl w:val="0"/>
        </w:numPr>
      </w:pPr>
      <w:r>
        <w:t xml:space="preserve">Regional responsibility for driver training and assessing</w:t>
      </w:r>
    </w:p>
    <w:p>
      <w:pPr>
        <w:pStyle w:val="Compact"/>
        <w:numPr>
          <w:numId w:val="1002"/>
          <w:ilvl w:val="0"/>
        </w:numPr>
      </w:pPr>
      <w:r>
        <w:t xml:space="preserve">Ensure pre-employment assessments are carried out in a timely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onal-train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onal-train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2021-10-28T13:21:25Z</dcterms:created>
  <dcterms:modified xsi:type="dcterms:W3CDTF">2021-10-28T13:21:25Z</dcterms:modified>
</cp:coreProperties>
</file>