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https://www.velvetjobs.com/job-descriptions/regional-technical</w:t>
        </w:r>
      </w:hyperlink>
    </w:p>
    <w:p>
      <w:pPr>
        <w:pStyle w:val="Heading1"/>
      </w:pPr>
      <w:bookmarkStart w:id="21" w:name="example-of-regional-technical-job-description"/>
      <w:r>
        <w:t xml:space="preserve">Example of Regional Technical Job Description</w:t>
      </w:r>
      <w:bookmarkEnd w:id="21"/>
    </w:p>
    <w:p>
      <w:pPr>
        <w:pStyle w:val="Compact"/>
      </w:pPr>
      <w:r>
        <w:t xml:space="preserve">Our innovative and growing company is looking to fill the role of regional technical. To join our growing team, please review the list of responsibilities and qualifications.</w:t>
      </w:r>
    </w:p>
    <w:p>
      <w:pPr>
        <w:pStyle w:val="Heading2"/>
      </w:pPr>
      <w:bookmarkStart w:id="22" w:name="responsibilities-for-regional-technical"/>
      <w:r>
        <w:t xml:space="preserve">Responsibilities for regional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follow-ups following technical meetings and collect data for the VKI technical support</w:t>
      </w:r>
    </w:p>
    <w:p>
      <w:pPr>
        <w:pStyle w:val="Compact"/>
        <w:numPr>
          <w:numId w:val="1001"/>
          <w:ilvl w:val="0"/>
        </w:numPr>
      </w:pPr>
      <w:r>
        <w:t xml:space="preserve">As an integral part of the Sales/Customer Service team, the candidate must be able to ensure a strong business relationship with his clients and</w:t>
      </w:r>
    </w:p>
    <w:p>
      <w:pPr>
        <w:pStyle w:val="Compact"/>
        <w:numPr>
          <w:numId w:val="1001"/>
          <w:ilvl w:val="0"/>
        </w:numPr>
      </w:pPr>
      <w:r>
        <w:t xml:space="preserve">Seize business development opportunities in existing accounts</w:t>
      </w:r>
    </w:p>
    <w:p>
      <w:pPr>
        <w:pStyle w:val="Compact"/>
        <w:numPr>
          <w:numId w:val="1001"/>
          <w:ilvl w:val="0"/>
        </w:numPr>
      </w:pPr>
      <w:r>
        <w:t xml:space="preserve">Provide constant feedback to the Sales manager in order to align business strategies</w:t>
      </w:r>
    </w:p>
    <w:p>
      <w:pPr>
        <w:pStyle w:val="Compact"/>
        <w:numPr>
          <w:numId w:val="1001"/>
          <w:ilvl w:val="0"/>
        </w:numPr>
      </w:pPr>
      <w:r>
        <w:t xml:space="preserve">Perform any other duties required by the manager</w:t>
      </w:r>
    </w:p>
    <w:p>
      <w:pPr>
        <w:pStyle w:val="Compact"/>
        <w:numPr>
          <w:numId w:val="1001"/>
          <w:ilvl w:val="0"/>
        </w:numPr>
      </w:pPr>
      <w:r>
        <w:t xml:space="preserve">Provide expert technical support to aid the operations of SCAT teams across the European region and beyond</w:t>
      </w:r>
    </w:p>
    <w:p>
      <w:pPr>
        <w:pStyle w:val="Compact"/>
        <w:numPr>
          <w:numId w:val="1001"/>
          <w:ilvl w:val="0"/>
        </w:numPr>
      </w:pPr>
      <w:r>
        <w:t xml:space="preserve">Assist in fault finding and problem solving activities</w:t>
      </w:r>
    </w:p>
    <w:p>
      <w:pPr>
        <w:pStyle w:val="Compact"/>
        <w:numPr>
          <w:numId w:val="1001"/>
          <w:ilvl w:val="0"/>
        </w:numPr>
      </w:pPr>
      <w:r>
        <w:t xml:space="preserve">Define and implement SCAT best practice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continuous improvement and support implementation</w:t>
      </w:r>
    </w:p>
    <w:p>
      <w:pPr>
        <w:pStyle w:val="Compact"/>
        <w:numPr>
          <w:numId w:val="1001"/>
          <w:ilvl w:val="0"/>
        </w:numPr>
      </w:pPr>
      <w:r>
        <w:t xml:space="preserve">Train and coach SCAT laboratory staff throughout the European Region and beyond in all aspects of SCAT laboratory operations</w:t>
      </w:r>
    </w:p>
    <w:p>
      <w:pPr>
        <w:pStyle w:val="Heading2"/>
      </w:pPr>
      <w:bookmarkStart w:id="23" w:name="qualifications-for-regional-technical"/>
      <w:r>
        <w:t xml:space="preserve">Qualifications for regional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planning and organization of activities/events to facilitate information &amp; experience sharing across the group</w:t>
      </w:r>
    </w:p>
    <w:p>
      <w:pPr>
        <w:pStyle w:val="Compact"/>
        <w:numPr>
          <w:numId w:val="1002"/>
          <w:ilvl w:val="0"/>
        </w:numPr>
      </w:pPr>
      <w:r>
        <w:t xml:space="preserve">Provide technical support and consultation to various units within the International Group</w:t>
      </w:r>
    </w:p>
    <w:p>
      <w:pPr>
        <w:pStyle w:val="Compact"/>
        <w:numPr>
          <w:numId w:val="1002"/>
          <w:ilvl w:val="0"/>
        </w:numPr>
      </w:pPr>
      <w:r>
        <w:t xml:space="preserve">Has experience in developing, managing and evaluating the technical and commercial aspects of RFP/Tender specifications for RAN and Core solutions</w:t>
      </w:r>
    </w:p>
    <w:p>
      <w:pPr>
        <w:pStyle w:val="Compact"/>
        <w:numPr>
          <w:numId w:val="1002"/>
          <w:ilvl w:val="0"/>
        </w:numPr>
      </w:pPr>
      <w:r>
        <w:t xml:space="preserve">Culturally-sensitive when working and interfacing with the group associates</w:t>
      </w:r>
    </w:p>
    <w:p>
      <w:pPr>
        <w:pStyle w:val="Compact"/>
        <w:numPr>
          <w:numId w:val="1002"/>
          <w:ilvl w:val="0"/>
        </w:numPr>
      </w:pPr>
      <w:r>
        <w:t xml:space="preserve">Proactive in acquiring technical know-how needed for the job</w:t>
      </w:r>
    </w:p>
    <w:p>
      <w:pPr>
        <w:pStyle w:val="Compact"/>
        <w:numPr>
          <w:numId w:val="1002"/>
          <w:ilvl w:val="0"/>
        </w:numPr>
      </w:pPr>
      <w:r>
        <w:t xml:space="preserve">Good at producing and delivering presentations and business analysis report, have excellent presentation and communication skill, competent in planning and organizing workshops and forum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2021-10-28T18:36:33Z</dcterms:created>
  <dcterms:modified xsi:type="dcterms:W3CDTF">2021-10-28T18:36:33Z</dcterms:modified>
</cp:coreProperties>
</file>